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DA7A4" w14:textId="77777777" w:rsidR="00B655AD" w:rsidRDefault="00B655AD">
      <w:pPr>
        <w:jc w:val="left"/>
        <w:rPr>
          <w:rFonts w:ascii="FO明朝体" w:eastAsia="FO明朝体" w:hAnsi="FO明朝体" w:cs="FO明朝体" w:hint="eastAsia"/>
          <w:sz w:val="24"/>
        </w:rPr>
      </w:pPr>
    </w:p>
    <w:p w14:paraId="3EA53B2F" w14:textId="77777777" w:rsidR="00B655AD" w:rsidRDefault="00B655AD">
      <w:pPr>
        <w:jc w:val="left"/>
        <w:rPr>
          <w:rFonts w:ascii="FO明朝体" w:eastAsia="FO明朝体" w:hAnsi="FO明朝体" w:cs="FO明朝体" w:hint="eastAsia"/>
          <w:sz w:val="24"/>
        </w:rPr>
      </w:pPr>
    </w:p>
    <w:p w14:paraId="63DC569C" w14:textId="77777777" w:rsidR="00B655AD" w:rsidRDefault="00B655AD">
      <w:pPr>
        <w:jc w:val="left"/>
        <w:rPr>
          <w:rFonts w:eastAsia="FO明朝体" w:hint="eastAsia"/>
          <w:sz w:val="24"/>
        </w:rPr>
      </w:pPr>
    </w:p>
    <w:p w14:paraId="16F38507" w14:textId="77777777" w:rsidR="00B655AD" w:rsidRDefault="00B655AD">
      <w:pPr>
        <w:jc w:val="left"/>
        <w:rPr>
          <w:rFonts w:eastAsia="FO明朝体" w:hint="eastAsia"/>
          <w:sz w:val="24"/>
        </w:rPr>
      </w:pPr>
    </w:p>
    <w:p w14:paraId="174315AB" w14:textId="77777777" w:rsidR="00B655AD" w:rsidRDefault="00B655AD">
      <w:pPr>
        <w:jc w:val="left"/>
        <w:rPr>
          <w:rFonts w:eastAsia="FO明朝体" w:hint="eastAsia"/>
          <w:sz w:val="24"/>
        </w:rPr>
      </w:pPr>
    </w:p>
    <w:p w14:paraId="03A2F679" w14:textId="77777777" w:rsidR="00B655AD" w:rsidRDefault="00B655AD">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DD64006" w14:textId="77777777" w:rsidR="00B655AD" w:rsidRDefault="00B655AD">
      <w:pPr>
        <w:pStyle w:val="a4"/>
        <w:jc w:val="center"/>
        <w:rPr>
          <w:rFonts w:eastAsia="FO明朝体" w:hint="eastAsia"/>
          <w:sz w:val="24"/>
        </w:rPr>
      </w:pPr>
    </w:p>
    <w:p w14:paraId="3F62E545" w14:textId="77777777" w:rsidR="00B655AD" w:rsidRDefault="00B655AD">
      <w:pPr>
        <w:pStyle w:val="a4"/>
        <w:jc w:val="center"/>
        <w:rPr>
          <w:rFonts w:ascii="FO明朝体" w:eastAsia="FO明朝体" w:hAnsi="FO明朝体" w:cs="FO明朝体" w:hint="eastAsia"/>
          <w:sz w:val="24"/>
        </w:rPr>
      </w:pPr>
      <w:r>
        <w:rPr>
          <w:rFonts w:eastAsia="FO明朝体" w:hint="eastAsia"/>
          <w:sz w:val="24"/>
        </w:rPr>
        <w:t>日　時：平成２１年３月２日（月）</w:t>
      </w:r>
    </w:p>
    <w:p w14:paraId="50025FA8" w14:textId="77777777" w:rsidR="00B655AD" w:rsidRDefault="00B655AD">
      <w:pPr>
        <w:jc w:val="left"/>
        <w:rPr>
          <w:rFonts w:eastAsia="FO明朝体" w:hint="eastAsia"/>
          <w:sz w:val="24"/>
        </w:rPr>
      </w:pPr>
    </w:p>
    <w:p w14:paraId="061C96D6" w14:textId="77777777" w:rsidR="00B655AD" w:rsidRDefault="00B655AD">
      <w:pPr>
        <w:jc w:val="left"/>
        <w:rPr>
          <w:rFonts w:eastAsia="FO明朝体" w:hint="eastAsia"/>
          <w:sz w:val="24"/>
        </w:rPr>
      </w:pPr>
    </w:p>
    <w:p w14:paraId="11D34B50" w14:textId="77777777" w:rsidR="00B655AD" w:rsidRDefault="00B655AD">
      <w:pPr>
        <w:tabs>
          <w:tab w:val="left" w:pos="6160"/>
        </w:tabs>
        <w:jc w:val="left"/>
        <w:rPr>
          <w:rFonts w:eastAsia="FO明朝体" w:hint="eastAsia"/>
          <w:sz w:val="24"/>
        </w:rPr>
      </w:pPr>
    </w:p>
    <w:p w14:paraId="71FCFF0C" w14:textId="77777777" w:rsidR="00B655AD" w:rsidRDefault="00B655AD">
      <w:pPr>
        <w:jc w:val="left"/>
        <w:rPr>
          <w:rFonts w:eastAsia="FO明朝体" w:hint="eastAsia"/>
          <w:sz w:val="24"/>
        </w:rPr>
      </w:pPr>
    </w:p>
    <w:p w14:paraId="11D1580A" w14:textId="77777777" w:rsidR="00B655AD" w:rsidRDefault="00B655AD">
      <w:pPr>
        <w:jc w:val="left"/>
        <w:rPr>
          <w:rFonts w:eastAsia="FO明朝体" w:hint="eastAsia"/>
          <w:sz w:val="24"/>
        </w:rPr>
      </w:pPr>
    </w:p>
    <w:p w14:paraId="272B21AB" w14:textId="77777777" w:rsidR="00B655AD" w:rsidRDefault="00B655AD">
      <w:pPr>
        <w:jc w:val="left"/>
        <w:rPr>
          <w:rFonts w:eastAsia="FO明朝体" w:hint="eastAsia"/>
          <w:sz w:val="24"/>
        </w:rPr>
      </w:pPr>
    </w:p>
    <w:p w14:paraId="3CB77324" w14:textId="77777777" w:rsidR="00B655AD" w:rsidRDefault="00B655AD">
      <w:pPr>
        <w:jc w:val="left"/>
        <w:rPr>
          <w:rFonts w:eastAsia="FO明朝体" w:hint="eastAsia"/>
          <w:sz w:val="24"/>
        </w:rPr>
      </w:pPr>
    </w:p>
    <w:p w14:paraId="64C8F3A2" w14:textId="77777777" w:rsidR="00B655AD" w:rsidRDefault="00B655AD">
      <w:pPr>
        <w:jc w:val="left"/>
        <w:rPr>
          <w:rFonts w:eastAsia="FO明朝体" w:hint="eastAsia"/>
          <w:sz w:val="24"/>
        </w:rPr>
      </w:pPr>
    </w:p>
    <w:p w14:paraId="0C37799A" w14:textId="77777777" w:rsidR="00B655AD" w:rsidRDefault="00B655AD">
      <w:pPr>
        <w:jc w:val="left"/>
        <w:rPr>
          <w:rFonts w:eastAsia="FO明朝体" w:hint="eastAsia"/>
          <w:sz w:val="24"/>
        </w:rPr>
      </w:pPr>
    </w:p>
    <w:p w14:paraId="4740C410" w14:textId="77777777" w:rsidR="00B655AD" w:rsidRDefault="00B655AD">
      <w:pPr>
        <w:jc w:val="left"/>
        <w:rPr>
          <w:rFonts w:eastAsia="FO明朝体" w:hint="eastAsia"/>
          <w:sz w:val="24"/>
        </w:rPr>
      </w:pPr>
    </w:p>
    <w:p w14:paraId="1AAE7FB8" w14:textId="77777777" w:rsidR="00B655AD" w:rsidRDefault="00B655AD">
      <w:pPr>
        <w:jc w:val="left"/>
        <w:rPr>
          <w:rFonts w:eastAsia="FO明朝体" w:hint="eastAsia"/>
          <w:sz w:val="24"/>
        </w:rPr>
      </w:pPr>
    </w:p>
    <w:p w14:paraId="33666A85" w14:textId="77777777" w:rsidR="00B655AD" w:rsidRDefault="00B655AD">
      <w:pPr>
        <w:jc w:val="left"/>
        <w:rPr>
          <w:rFonts w:eastAsia="FO明朝体" w:hint="eastAsia"/>
          <w:sz w:val="24"/>
        </w:rPr>
      </w:pPr>
    </w:p>
    <w:p w14:paraId="7B113E63" w14:textId="77777777" w:rsidR="00B655AD" w:rsidRDefault="00B655AD">
      <w:pPr>
        <w:jc w:val="left"/>
        <w:rPr>
          <w:rFonts w:eastAsia="FO明朝体" w:hint="eastAsia"/>
          <w:sz w:val="24"/>
        </w:rPr>
      </w:pPr>
    </w:p>
    <w:p w14:paraId="5F936681" w14:textId="77777777" w:rsidR="00B655AD" w:rsidRDefault="00B655AD">
      <w:pPr>
        <w:jc w:val="left"/>
        <w:rPr>
          <w:rFonts w:eastAsia="FO明朝体" w:hint="eastAsia"/>
          <w:sz w:val="24"/>
        </w:rPr>
      </w:pPr>
    </w:p>
    <w:p w14:paraId="34D05D86" w14:textId="77777777" w:rsidR="00B655AD" w:rsidRDefault="00B655AD">
      <w:pPr>
        <w:jc w:val="left"/>
        <w:rPr>
          <w:rFonts w:eastAsia="FO明朝体" w:hint="eastAsia"/>
          <w:sz w:val="24"/>
        </w:rPr>
      </w:pPr>
    </w:p>
    <w:p w14:paraId="38A09E6B" w14:textId="77777777" w:rsidR="00B655AD" w:rsidRDefault="00B655AD">
      <w:pPr>
        <w:jc w:val="left"/>
        <w:rPr>
          <w:rFonts w:eastAsia="FO明朝体" w:hint="eastAsia"/>
          <w:sz w:val="24"/>
        </w:rPr>
      </w:pPr>
    </w:p>
    <w:p w14:paraId="04EA4651" w14:textId="77777777" w:rsidR="00B655AD" w:rsidRDefault="00B655AD">
      <w:pPr>
        <w:jc w:val="left"/>
        <w:rPr>
          <w:rFonts w:eastAsia="FO明朝体" w:hint="eastAsia"/>
          <w:sz w:val="24"/>
        </w:rPr>
      </w:pPr>
    </w:p>
    <w:p w14:paraId="2A9843EE" w14:textId="77777777" w:rsidR="00B655AD" w:rsidRDefault="00B655AD">
      <w:pPr>
        <w:jc w:val="left"/>
        <w:rPr>
          <w:rFonts w:eastAsia="FO明朝体" w:hint="eastAsia"/>
          <w:sz w:val="24"/>
        </w:rPr>
      </w:pPr>
    </w:p>
    <w:p w14:paraId="2E72C546" w14:textId="77777777" w:rsidR="00B655AD" w:rsidRDefault="00B655AD">
      <w:pPr>
        <w:jc w:val="left"/>
        <w:rPr>
          <w:rFonts w:eastAsia="FO明朝体" w:hint="eastAsia"/>
          <w:sz w:val="24"/>
        </w:rPr>
      </w:pPr>
    </w:p>
    <w:p w14:paraId="0406D0AC" w14:textId="77777777" w:rsidR="00B655AD" w:rsidRDefault="00B655AD">
      <w:pPr>
        <w:jc w:val="left"/>
        <w:rPr>
          <w:rFonts w:eastAsia="FO明朝体" w:hint="eastAsia"/>
          <w:sz w:val="24"/>
        </w:rPr>
      </w:pPr>
    </w:p>
    <w:p w14:paraId="147FF97B" w14:textId="77777777" w:rsidR="00B655AD" w:rsidRDefault="00B655AD">
      <w:pPr>
        <w:jc w:val="center"/>
        <w:rPr>
          <w:rFonts w:eastAsia="FO明朝体" w:hint="eastAsia"/>
          <w:sz w:val="24"/>
        </w:rPr>
      </w:pPr>
      <w:r>
        <w:rPr>
          <w:rFonts w:eastAsia="FO明朝体" w:hint="eastAsia"/>
          <w:sz w:val="24"/>
        </w:rPr>
        <w:t>相模原市議会</w:t>
      </w:r>
    </w:p>
    <w:p w14:paraId="0C92907F" w14:textId="77777777" w:rsidR="00B655AD" w:rsidRDefault="00B655AD">
      <w:pPr>
        <w:jc w:val="center"/>
        <w:rPr>
          <w:rFonts w:eastAsia="FO明朝体" w:hint="eastAsia"/>
          <w:sz w:val="24"/>
        </w:rPr>
        <w:sectPr w:rsidR="00B655AD">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B655AD" w14:paraId="2CA2B0CC" w14:textId="77777777">
        <w:tblPrEx>
          <w:tblCellMar>
            <w:top w:w="0" w:type="dxa"/>
            <w:bottom w:w="0" w:type="dxa"/>
          </w:tblCellMar>
        </w:tblPrEx>
        <w:trPr>
          <w:trHeight w:val="73"/>
        </w:trPr>
        <w:tc>
          <w:tcPr>
            <w:tcW w:w="8385" w:type="dxa"/>
            <w:gridSpan w:val="5"/>
          </w:tcPr>
          <w:p w14:paraId="6DBDFD13" w14:textId="77777777" w:rsidR="00B655AD" w:rsidRDefault="00B655AD">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B655AD" w14:paraId="6B110D3E" w14:textId="77777777">
        <w:tblPrEx>
          <w:tblCellMar>
            <w:top w:w="0" w:type="dxa"/>
            <w:bottom w:w="0" w:type="dxa"/>
          </w:tblCellMar>
        </w:tblPrEx>
        <w:trPr>
          <w:cantSplit/>
          <w:trHeight w:val="67"/>
        </w:trPr>
        <w:tc>
          <w:tcPr>
            <w:tcW w:w="4151" w:type="dxa"/>
            <w:gridSpan w:val="3"/>
            <w:vMerge w:val="restart"/>
            <w:vAlign w:val="center"/>
          </w:tcPr>
          <w:p w14:paraId="7865555A" w14:textId="77777777" w:rsidR="00B655AD" w:rsidRDefault="00B655AD">
            <w:pPr>
              <w:jc w:val="center"/>
              <w:rPr>
                <w:rFonts w:ascii="FO明朝体" w:eastAsia="FO明朝体" w:hint="eastAsia"/>
                <w:sz w:val="24"/>
              </w:rPr>
            </w:pPr>
            <w:r>
              <w:rPr>
                <w:rFonts w:ascii="FO明朝体" w:eastAsia="FO明朝体" w:hint="eastAsia"/>
                <w:sz w:val="24"/>
              </w:rPr>
              <w:t>平成２１年３月２日</w:t>
            </w:r>
          </w:p>
        </w:tc>
        <w:tc>
          <w:tcPr>
            <w:tcW w:w="1415" w:type="dxa"/>
            <w:vAlign w:val="center"/>
          </w:tcPr>
          <w:p w14:paraId="62885654" w14:textId="77777777" w:rsidR="00B655AD" w:rsidRDefault="00B655AD">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364BF71" w14:textId="77777777" w:rsidR="00B655AD" w:rsidRDefault="00B655AD">
            <w:pPr>
              <w:jc w:val="center"/>
              <w:rPr>
                <w:rFonts w:ascii="FO明朝体" w:eastAsia="FO明朝体" w:hint="eastAsia"/>
                <w:sz w:val="24"/>
              </w:rPr>
            </w:pPr>
            <w:r>
              <w:rPr>
                <w:rFonts w:ascii="FO明朝体" w:eastAsia="FO明朝体" w:hint="eastAsia"/>
                <w:sz w:val="24"/>
              </w:rPr>
              <w:t>午後４時４０分</w:t>
            </w:r>
          </w:p>
        </w:tc>
      </w:tr>
      <w:tr w:rsidR="00B655AD" w14:paraId="17D033D0" w14:textId="77777777">
        <w:tblPrEx>
          <w:tblCellMar>
            <w:top w:w="0" w:type="dxa"/>
            <w:bottom w:w="0" w:type="dxa"/>
          </w:tblCellMar>
        </w:tblPrEx>
        <w:trPr>
          <w:cantSplit/>
          <w:trHeight w:val="61"/>
        </w:trPr>
        <w:tc>
          <w:tcPr>
            <w:tcW w:w="4151" w:type="dxa"/>
            <w:gridSpan w:val="3"/>
            <w:vMerge/>
          </w:tcPr>
          <w:p w14:paraId="0835F066" w14:textId="77777777" w:rsidR="00B655AD" w:rsidRDefault="00B655AD">
            <w:pPr>
              <w:rPr>
                <w:rFonts w:ascii="FO明朝体" w:eastAsia="FO明朝体" w:hint="eastAsia"/>
                <w:sz w:val="24"/>
              </w:rPr>
            </w:pPr>
          </w:p>
        </w:tc>
        <w:tc>
          <w:tcPr>
            <w:tcW w:w="1415" w:type="dxa"/>
            <w:vAlign w:val="center"/>
          </w:tcPr>
          <w:p w14:paraId="185429B0" w14:textId="77777777" w:rsidR="00B655AD" w:rsidRDefault="00B655AD">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FCFF3FD" w14:textId="77777777" w:rsidR="00B655AD" w:rsidRDefault="00B655AD">
            <w:pPr>
              <w:jc w:val="center"/>
              <w:rPr>
                <w:rFonts w:ascii="FO明朝体" w:eastAsia="FO明朝体" w:hint="eastAsia"/>
                <w:sz w:val="24"/>
              </w:rPr>
            </w:pPr>
            <w:r>
              <w:rPr>
                <w:rFonts w:ascii="FO明朝体" w:eastAsia="FO明朝体" w:hint="eastAsia"/>
                <w:sz w:val="24"/>
              </w:rPr>
              <w:t>午後４時５３分</w:t>
            </w:r>
          </w:p>
        </w:tc>
      </w:tr>
      <w:tr w:rsidR="00B655AD" w14:paraId="4D418960" w14:textId="77777777">
        <w:tblPrEx>
          <w:tblCellMar>
            <w:top w:w="0" w:type="dxa"/>
            <w:bottom w:w="0" w:type="dxa"/>
          </w:tblCellMar>
        </w:tblPrEx>
        <w:trPr>
          <w:cantSplit/>
          <w:trHeight w:val="225"/>
        </w:trPr>
        <w:tc>
          <w:tcPr>
            <w:tcW w:w="486" w:type="dxa"/>
            <w:vMerge w:val="restart"/>
            <w:vAlign w:val="center"/>
          </w:tcPr>
          <w:p w14:paraId="296072A1" w14:textId="77777777" w:rsidR="00B655AD" w:rsidRDefault="00B655AD">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41A4993" w14:textId="77777777" w:rsidR="00B655AD" w:rsidRDefault="00B655AD">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F858A5C" w14:textId="77777777" w:rsidR="00B655AD" w:rsidRDefault="00B655AD">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119ABF0" w14:textId="77777777" w:rsidR="00B655AD" w:rsidRDefault="00B655AD">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0E5D8B9" w14:textId="77777777" w:rsidR="00B655AD" w:rsidRDefault="00B655AD">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CB8166F" w14:textId="77777777" w:rsidR="00B655AD" w:rsidRDefault="00B655AD">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B655AD" w14:paraId="16BAB8E5" w14:textId="77777777">
        <w:tblPrEx>
          <w:tblCellMar>
            <w:top w:w="0" w:type="dxa"/>
            <w:bottom w:w="0" w:type="dxa"/>
          </w:tblCellMar>
        </w:tblPrEx>
        <w:trPr>
          <w:cantSplit/>
          <w:trHeight w:val="210"/>
        </w:trPr>
        <w:tc>
          <w:tcPr>
            <w:tcW w:w="486" w:type="dxa"/>
            <w:vMerge/>
          </w:tcPr>
          <w:p w14:paraId="663FF4AD" w14:textId="77777777" w:rsidR="00B655AD" w:rsidRDefault="00B655AD">
            <w:pPr>
              <w:rPr>
                <w:rFonts w:ascii="FO明朝体" w:eastAsia="FO明朝体" w:hint="eastAsia"/>
                <w:sz w:val="24"/>
              </w:rPr>
            </w:pPr>
          </w:p>
        </w:tc>
        <w:tc>
          <w:tcPr>
            <w:tcW w:w="510" w:type="dxa"/>
            <w:vAlign w:val="center"/>
          </w:tcPr>
          <w:p w14:paraId="3E9A71A8" w14:textId="77777777" w:rsidR="00B655AD" w:rsidRDefault="00B655AD">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6070795" w14:textId="77777777" w:rsidR="00B655AD" w:rsidRDefault="00B655AD">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B655AD" w14:paraId="703BEF8F" w14:textId="77777777">
        <w:tblPrEx>
          <w:tblCellMar>
            <w:top w:w="0" w:type="dxa"/>
            <w:bottom w:w="0" w:type="dxa"/>
          </w:tblCellMar>
        </w:tblPrEx>
        <w:trPr>
          <w:trHeight w:val="122"/>
        </w:trPr>
        <w:tc>
          <w:tcPr>
            <w:tcW w:w="996" w:type="dxa"/>
            <w:gridSpan w:val="2"/>
            <w:vAlign w:val="center"/>
          </w:tcPr>
          <w:p w14:paraId="1453F3E6" w14:textId="77777777" w:rsidR="00B655AD" w:rsidRDefault="00B655AD">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3C075B3" w14:textId="77777777" w:rsidR="00B655AD" w:rsidRDefault="00B655AD">
            <w:pPr>
              <w:widowControl/>
              <w:jc w:val="left"/>
              <w:rPr>
                <w:rFonts w:ascii="FO明朝体" w:eastAsia="FO明朝体" w:hint="eastAsia"/>
                <w:sz w:val="24"/>
              </w:rPr>
            </w:pPr>
          </w:p>
          <w:p w14:paraId="3970483E" w14:textId="77777777" w:rsidR="00B655AD" w:rsidRDefault="00B655AD">
            <w:pPr>
              <w:widowControl/>
              <w:jc w:val="left"/>
              <w:rPr>
                <w:rFonts w:ascii="FO明朝体" w:eastAsia="FO明朝体" w:hint="eastAsia"/>
                <w:sz w:val="24"/>
              </w:rPr>
            </w:pPr>
            <w:r>
              <w:rPr>
                <w:rFonts w:ascii="FO明朝体" w:eastAsia="FO明朝体" w:hint="eastAsia"/>
                <w:sz w:val="24"/>
              </w:rPr>
              <w:t xml:space="preserve">　な　　　し</w:t>
            </w:r>
          </w:p>
          <w:p w14:paraId="239041E0" w14:textId="77777777" w:rsidR="00B655AD" w:rsidRDefault="00B655AD">
            <w:pPr>
              <w:widowControl/>
              <w:jc w:val="left"/>
              <w:rPr>
                <w:rFonts w:ascii="FO明朝体" w:eastAsia="FO明朝体" w:hint="eastAsia"/>
                <w:sz w:val="24"/>
              </w:rPr>
            </w:pPr>
          </w:p>
        </w:tc>
      </w:tr>
      <w:tr w:rsidR="00B655AD" w14:paraId="3294AF23" w14:textId="77777777">
        <w:tblPrEx>
          <w:tblCellMar>
            <w:top w:w="0" w:type="dxa"/>
            <w:bottom w:w="0" w:type="dxa"/>
          </w:tblCellMar>
        </w:tblPrEx>
        <w:trPr>
          <w:trHeight w:val="3613"/>
        </w:trPr>
        <w:tc>
          <w:tcPr>
            <w:tcW w:w="996" w:type="dxa"/>
            <w:gridSpan w:val="2"/>
            <w:vAlign w:val="center"/>
          </w:tcPr>
          <w:p w14:paraId="46624233" w14:textId="77777777" w:rsidR="00B655AD" w:rsidRDefault="00B655AD">
            <w:pPr>
              <w:jc w:val="center"/>
              <w:rPr>
                <w:rFonts w:ascii="FO明朝体" w:eastAsia="FO明朝体" w:hint="eastAsia"/>
                <w:sz w:val="24"/>
              </w:rPr>
            </w:pPr>
            <w:r>
              <w:rPr>
                <w:rFonts w:ascii="FO明朝体" w:eastAsia="FO明朝体" w:hint="eastAsia"/>
                <w:sz w:val="24"/>
              </w:rPr>
              <w:t>説</w:t>
            </w:r>
          </w:p>
          <w:p w14:paraId="4292851B" w14:textId="77777777" w:rsidR="00B655AD" w:rsidRDefault="00B655AD">
            <w:pPr>
              <w:jc w:val="center"/>
              <w:rPr>
                <w:rFonts w:ascii="FO明朝体" w:eastAsia="FO明朝体" w:hint="eastAsia"/>
                <w:sz w:val="24"/>
              </w:rPr>
            </w:pPr>
            <w:r>
              <w:rPr>
                <w:rFonts w:ascii="FO明朝体" w:eastAsia="FO明朝体" w:hint="eastAsia"/>
                <w:sz w:val="24"/>
              </w:rPr>
              <w:t>明</w:t>
            </w:r>
          </w:p>
          <w:p w14:paraId="0A0929D7" w14:textId="77777777" w:rsidR="00B655AD" w:rsidRDefault="00B655AD">
            <w:pPr>
              <w:jc w:val="center"/>
              <w:rPr>
                <w:rFonts w:ascii="FO明朝体" w:eastAsia="FO明朝体" w:hint="eastAsia"/>
                <w:sz w:val="24"/>
              </w:rPr>
            </w:pPr>
            <w:r>
              <w:rPr>
                <w:rFonts w:ascii="FO明朝体" w:eastAsia="FO明朝体" w:hint="eastAsia"/>
                <w:sz w:val="24"/>
              </w:rPr>
              <w:t>の</w:t>
            </w:r>
          </w:p>
          <w:p w14:paraId="1C96C618" w14:textId="77777777" w:rsidR="00B655AD" w:rsidRDefault="00B655AD">
            <w:pPr>
              <w:jc w:val="center"/>
              <w:rPr>
                <w:rFonts w:ascii="FO明朝体" w:eastAsia="FO明朝体" w:hint="eastAsia"/>
                <w:sz w:val="24"/>
              </w:rPr>
            </w:pPr>
            <w:r>
              <w:rPr>
                <w:rFonts w:ascii="FO明朝体" w:eastAsia="FO明朝体" w:hint="eastAsia"/>
                <w:sz w:val="24"/>
              </w:rPr>
              <w:t>た</w:t>
            </w:r>
          </w:p>
          <w:p w14:paraId="5F3A47E8" w14:textId="77777777" w:rsidR="00B655AD" w:rsidRDefault="00B655AD">
            <w:pPr>
              <w:jc w:val="center"/>
              <w:rPr>
                <w:rFonts w:ascii="FO明朝体" w:eastAsia="FO明朝体" w:hint="eastAsia"/>
                <w:sz w:val="24"/>
              </w:rPr>
            </w:pPr>
            <w:r>
              <w:rPr>
                <w:rFonts w:ascii="FO明朝体" w:eastAsia="FO明朝体" w:hint="eastAsia"/>
                <w:sz w:val="24"/>
              </w:rPr>
              <w:t>め</w:t>
            </w:r>
          </w:p>
          <w:p w14:paraId="59E56A2B" w14:textId="77777777" w:rsidR="00B655AD" w:rsidRDefault="00B655AD">
            <w:pPr>
              <w:jc w:val="center"/>
              <w:rPr>
                <w:rFonts w:ascii="FO明朝体" w:eastAsia="FO明朝体" w:hint="eastAsia"/>
                <w:sz w:val="24"/>
              </w:rPr>
            </w:pPr>
            <w:r>
              <w:rPr>
                <w:rFonts w:ascii="FO明朝体" w:eastAsia="FO明朝体" w:hint="eastAsia"/>
                <w:sz w:val="24"/>
              </w:rPr>
              <w:t>の</w:t>
            </w:r>
          </w:p>
          <w:p w14:paraId="5126DA1F" w14:textId="77777777" w:rsidR="00B655AD" w:rsidRDefault="00B655AD">
            <w:pPr>
              <w:jc w:val="center"/>
              <w:rPr>
                <w:rFonts w:ascii="FO明朝体" w:eastAsia="FO明朝体" w:hint="eastAsia"/>
                <w:sz w:val="24"/>
              </w:rPr>
            </w:pPr>
            <w:r>
              <w:rPr>
                <w:rFonts w:ascii="FO明朝体" w:eastAsia="FO明朝体" w:hint="eastAsia"/>
                <w:sz w:val="24"/>
              </w:rPr>
              <w:t>出</w:t>
            </w:r>
          </w:p>
          <w:p w14:paraId="5A8AC3AF" w14:textId="77777777" w:rsidR="00B655AD" w:rsidRDefault="00B655AD">
            <w:pPr>
              <w:jc w:val="center"/>
              <w:rPr>
                <w:rFonts w:ascii="FO明朝体" w:eastAsia="FO明朝体" w:hint="eastAsia"/>
                <w:sz w:val="24"/>
              </w:rPr>
            </w:pPr>
            <w:r>
              <w:rPr>
                <w:rFonts w:ascii="FO明朝体" w:eastAsia="FO明朝体" w:hint="eastAsia"/>
                <w:sz w:val="24"/>
              </w:rPr>
              <w:t>席</w:t>
            </w:r>
          </w:p>
          <w:p w14:paraId="1881E40C" w14:textId="77777777" w:rsidR="00B655AD" w:rsidRDefault="00B655AD">
            <w:pPr>
              <w:jc w:val="center"/>
              <w:rPr>
                <w:rFonts w:ascii="FO明朝体" w:eastAsia="FO明朝体" w:hint="eastAsia"/>
                <w:sz w:val="24"/>
              </w:rPr>
            </w:pPr>
            <w:r>
              <w:rPr>
                <w:rFonts w:ascii="FO明朝体" w:eastAsia="FO明朝体" w:hint="eastAsia"/>
                <w:sz w:val="24"/>
              </w:rPr>
              <w:t>者</w:t>
            </w:r>
          </w:p>
        </w:tc>
        <w:tc>
          <w:tcPr>
            <w:tcW w:w="7389" w:type="dxa"/>
            <w:gridSpan w:val="3"/>
          </w:tcPr>
          <w:p w14:paraId="4A16612C" w14:textId="77777777" w:rsidR="00B655AD" w:rsidRDefault="00B655AD">
            <w:pPr>
              <w:widowControl/>
              <w:jc w:val="left"/>
              <w:rPr>
                <w:rFonts w:ascii="FO明朝体" w:eastAsia="FO明朝体"/>
                <w:sz w:val="24"/>
              </w:rPr>
            </w:pPr>
          </w:p>
          <w:p w14:paraId="579AB365" w14:textId="77777777" w:rsidR="00B655AD" w:rsidRDefault="00B655AD">
            <w:pPr>
              <w:widowControl/>
              <w:jc w:val="left"/>
              <w:rPr>
                <w:rFonts w:ascii="FO明朝体" w:eastAsia="FO明朝体" w:hint="eastAsia"/>
                <w:sz w:val="24"/>
              </w:rPr>
            </w:pPr>
          </w:p>
          <w:p w14:paraId="64E0FE6F" w14:textId="77777777" w:rsidR="00B655AD" w:rsidRDefault="00B655AD">
            <w:pPr>
              <w:widowControl/>
              <w:ind w:firstLineChars="100" w:firstLine="250"/>
              <w:jc w:val="left"/>
              <w:rPr>
                <w:rFonts w:ascii="FO明朝体" w:eastAsia="FO明朝体" w:hint="eastAsia"/>
                <w:sz w:val="24"/>
              </w:rPr>
            </w:pPr>
            <w:r>
              <w:rPr>
                <w:rFonts w:ascii="FO明朝体" w:eastAsia="FO明朝体" w:hint="eastAsia"/>
                <w:sz w:val="24"/>
              </w:rPr>
              <w:t>な　　　し</w:t>
            </w:r>
          </w:p>
          <w:p w14:paraId="268DD2E0" w14:textId="77777777" w:rsidR="00B655AD" w:rsidRDefault="00B655AD">
            <w:pPr>
              <w:rPr>
                <w:rFonts w:ascii="FO明朝体" w:eastAsia="FO明朝体" w:hint="eastAsia"/>
                <w:sz w:val="24"/>
              </w:rPr>
            </w:pPr>
          </w:p>
          <w:p w14:paraId="29DF9A17" w14:textId="77777777" w:rsidR="00B655AD" w:rsidRDefault="00B655AD">
            <w:pPr>
              <w:rPr>
                <w:rFonts w:ascii="FO明朝体" w:eastAsia="FO明朝体" w:hint="eastAsia"/>
                <w:sz w:val="24"/>
              </w:rPr>
            </w:pPr>
          </w:p>
          <w:p w14:paraId="02273F79" w14:textId="77777777" w:rsidR="00B655AD" w:rsidRDefault="00B655AD">
            <w:pPr>
              <w:rPr>
                <w:rFonts w:ascii="FO明朝体" w:eastAsia="FO明朝体" w:hint="eastAsia"/>
                <w:sz w:val="24"/>
              </w:rPr>
            </w:pPr>
          </w:p>
          <w:p w14:paraId="36BAB3A3" w14:textId="77777777" w:rsidR="00B655AD" w:rsidRDefault="00B655AD">
            <w:pPr>
              <w:rPr>
                <w:rFonts w:ascii="FO明朝体" w:eastAsia="FO明朝体" w:hint="eastAsia"/>
                <w:sz w:val="24"/>
              </w:rPr>
            </w:pPr>
          </w:p>
          <w:p w14:paraId="338A5447" w14:textId="77777777" w:rsidR="00B655AD" w:rsidRDefault="00B655AD">
            <w:pPr>
              <w:rPr>
                <w:rFonts w:ascii="FO明朝体" w:eastAsia="FO明朝体" w:hint="eastAsia"/>
                <w:sz w:val="24"/>
              </w:rPr>
            </w:pPr>
          </w:p>
          <w:p w14:paraId="5CCFED06" w14:textId="77777777" w:rsidR="00B655AD" w:rsidRDefault="00B655AD">
            <w:pPr>
              <w:rPr>
                <w:rFonts w:ascii="FO明朝体" w:eastAsia="FO明朝体" w:hint="eastAsia"/>
                <w:sz w:val="24"/>
              </w:rPr>
            </w:pPr>
          </w:p>
          <w:p w14:paraId="2FC4F917" w14:textId="77777777" w:rsidR="00B655AD" w:rsidRDefault="00B655AD">
            <w:pPr>
              <w:rPr>
                <w:rFonts w:ascii="FO明朝体" w:eastAsia="FO明朝体" w:hint="eastAsia"/>
                <w:sz w:val="24"/>
              </w:rPr>
            </w:pPr>
          </w:p>
        </w:tc>
      </w:tr>
      <w:tr w:rsidR="00B655AD" w14:paraId="590389E9" w14:textId="77777777">
        <w:tblPrEx>
          <w:tblCellMar>
            <w:top w:w="0" w:type="dxa"/>
            <w:bottom w:w="0" w:type="dxa"/>
          </w:tblCellMar>
        </w:tblPrEx>
        <w:trPr>
          <w:trHeight w:val="2440"/>
        </w:trPr>
        <w:tc>
          <w:tcPr>
            <w:tcW w:w="996" w:type="dxa"/>
            <w:gridSpan w:val="2"/>
            <w:vAlign w:val="center"/>
          </w:tcPr>
          <w:p w14:paraId="0D0FAC02" w14:textId="77777777" w:rsidR="00B655AD" w:rsidRDefault="00B655AD">
            <w:pPr>
              <w:pStyle w:val="a3"/>
              <w:ind w:rightChars="-102" w:right="-224"/>
              <w:jc w:val="both"/>
              <w:rPr>
                <w:rFonts w:hint="eastAsia"/>
              </w:rPr>
            </w:pPr>
            <w:r>
              <w:rPr>
                <w:rFonts w:hint="eastAsia"/>
              </w:rPr>
              <w:lastRenderedPageBreak/>
              <w:t>事務局</w:t>
            </w:r>
          </w:p>
          <w:p w14:paraId="2D46777C" w14:textId="77777777" w:rsidR="00B655AD" w:rsidRDefault="00B655AD">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36290B7" w14:textId="77777777" w:rsidR="00B655AD" w:rsidRDefault="00B655AD">
            <w:pPr>
              <w:widowControl/>
              <w:jc w:val="left"/>
              <w:rPr>
                <w:rFonts w:ascii="FO明朝体" w:eastAsia="FO明朝体" w:hint="eastAsia"/>
                <w:sz w:val="24"/>
              </w:rPr>
            </w:pPr>
            <w:r>
              <w:rPr>
                <w:rFonts w:ascii="FO明朝体" w:eastAsia="FO明朝体" w:hint="eastAsia"/>
                <w:sz w:val="24"/>
              </w:rPr>
              <w:t>今田議会事務局長　佐藤議事調査課長</w:t>
            </w:r>
          </w:p>
          <w:p w14:paraId="77566696" w14:textId="77777777" w:rsidR="00B655AD" w:rsidRDefault="00B655AD">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48AA8BD7" w14:textId="77777777" w:rsidR="00B655AD" w:rsidRDefault="00B655AD">
            <w:pPr>
              <w:widowControl/>
              <w:jc w:val="left"/>
              <w:rPr>
                <w:rFonts w:ascii="FO明朝体" w:eastAsia="FO明朝体" w:hint="eastAsia"/>
                <w:sz w:val="24"/>
              </w:rPr>
            </w:pPr>
            <w:r>
              <w:rPr>
                <w:rFonts w:ascii="FO明朝体" w:eastAsia="FO明朝体" w:hint="eastAsia"/>
                <w:sz w:val="24"/>
              </w:rPr>
              <w:t>今村同課同班主幹　小宮同課同班主幹</w:t>
            </w:r>
          </w:p>
          <w:p w14:paraId="51C3A0FA" w14:textId="77777777" w:rsidR="00B655AD" w:rsidRDefault="00B655AD">
            <w:pPr>
              <w:rPr>
                <w:rFonts w:ascii="FO明朝体" w:eastAsia="FO明朝体" w:hint="eastAsia"/>
                <w:sz w:val="24"/>
              </w:rPr>
            </w:pPr>
            <w:r>
              <w:rPr>
                <w:rFonts w:ascii="FO明朝体" w:eastAsia="FO明朝体" w:hint="eastAsia"/>
                <w:sz w:val="24"/>
              </w:rPr>
              <w:t>中村同課調査班担当課長　萩原庶務課主幹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B655AD" w14:paraId="74162114" w14:textId="77777777">
        <w:tblPrEx>
          <w:tblCellMar>
            <w:top w:w="0" w:type="dxa"/>
            <w:bottom w:w="0" w:type="dxa"/>
          </w:tblCellMar>
        </w:tblPrEx>
        <w:trPr>
          <w:trHeight w:val="10330"/>
        </w:trPr>
        <w:tc>
          <w:tcPr>
            <w:tcW w:w="448" w:type="dxa"/>
            <w:vAlign w:val="center"/>
          </w:tcPr>
          <w:p w14:paraId="77CE897B" w14:textId="77777777" w:rsidR="00B655AD" w:rsidRDefault="00B655AD">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97D2BB8" w14:textId="77777777" w:rsidR="00B655AD" w:rsidRDefault="00B655AD">
            <w:pPr>
              <w:ind w:left="1"/>
              <w:rPr>
                <w:rFonts w:ascii="FO明朝体" w:eastAsia="FO明朝体" w:hint="eastAsia"/>
                <w:sz w:val="24"/>
              </w:rPr>
            </w:pPr>
          </w:p>
          <w:p w14:paraId="62030B62" w14:textId="77777777" w:rsidR="00B655AD" w:rsidRDefault="00B655AD">
            <w:pPr>
              <w:rPr>
                <w:rFonts w:ascii="FO明朝体" w:eastAsia="FO明朝体" w:hint="eastAsia"/>
                <w:sz w:val="24"/>
              </w:rPr>
            </w:pPr>
            <w:r>
              <w:rPr>
                <w:rFonts w:ascii="FO明朝体" w:eastAsia="FO明朝体" w:hint="eastAsia"/>
                <w:sz w:val="24"/>
              </w:rPr>
              <w:t xml:space="preserve">　平成２１年度相模原市議会３月定例会の運営について</w:t>
            </w:r>
          </w:p>
          <w:p w14:paraId="29D88AC4" w14:textId="77777777" w:rsidR="00B655AD" w:rsidRDefault="00B655AD">
            <w:pPr>
              <w:rPr>
                <w:rFonts w:ascii="FO明朝体" w:eastAsia="FO明朝体" w:hint="eastAsia"/>
                <w:sz w:val="24"/>
              </w:rPr>
            </w:pPr>
          </w:p>
          <w:p w14:paraId="735044B6" w14:textId="77777777" w:rsidR="00B655AD" w:rsidRDefault="00B655AD">
            <w:pPr>
              <w:rPr>
                <w:rFonts w:ascii="FO明朝体" w:eastAsia="FO明朝体" w:hint="eastAsia"/>
                <w:sz w:val="24"/>
              </w:rPr>
            </w:pPr>
          </w:p>
          <w:p w14:paraId="6968ED34" w14:textId="77777777" w:rsidR="00B655AD" w:rsidRDefault="00B655AD">
            <w:pPr>
              <w:rPr>
                <w:rFonts w:ascii="FO明朝体" w:eastAsia="FO明朝体" w:hint="eastAsia"/>
                <w:sz w:val="24"/>
              </w:rPr>
            </w:pPr>
          </w:p>
          <w:p w14:paraId="7960E417" w14:textId="77777777" w:rsidR="00B655AD" w:rsidRDefault="00B655AD">
            <w:pPr>
              <w:rPr>
                <w:rFonts w:ascii="FO明朝体" w:eastAsia="FO明朝体" w:hint="eastAsia"/>
                <w:sz w:val="24"/>
              </w:rPr>
            </w:pPr>
          </w:p>
          <w:p w14:paraId="151B3E65" w14:textId="77777777" w:rsidR="00B655AD" w:rsidRDefault="00B655AD">
            <w:pPr>
              <w:rPr>
                <w:rFonts w:ascii="FO明朝体" w:eastAsia="FO明朝体" w:hint="eastAsia"/>
                <w:sz w:val="24"/>
              </w:rPr>
            </w:pPr>
          </w:p>
          <w:p w14:paraId="51355BDE" w14:textId="77777777" w:rsidR="00B655AD" w:rsidRDefault="00B655AD">
            <w:pPr>
              <w:rPr>
                <w:rFonts w:ascii="FO明朝体" w:eastAsia="FO明朝体" w:hint="eastAsia"/>
                <w:sz w:val="24"/>
              </w:rPr>
            </w:pPr>
          </w:p>
          <w:p w14:paraId="07122FD0" w14:textId="77777777" w:rsidR="00B655AD" w:rsidRDefault="00B655AD">
            <w:pPr>
              <w:rPr>
                <w:rFonts w:ascii="FO明朝体" w:eastAsia="FO明朝体" w:hint="eastAsia"/>
                <w:sz w:val="24"/>
              </w:rPr>
            </w:pPr>
          </w:p>
          <w:p w14:paraId="5FC10212" w14:textId="77777777" w:rsidR="00B655AD" w:rsidRDefault="00B655AD">
            <w:pPr>
              <w:rPr>
                <w:rFonts w:ascii="FO明朝体" w:eastAsia="FO明朝体" w:hint="eastAsia"/>
                <w:sz w:val="24"/>
              </w:rPr>
            </w:pPr>
          </w:p>
          <w:p w14:paraId="0A795FA2" w14:textId="77777777" w:rsidR="00B655AD" w:rsidRDefault="00B655AD">
            <w:pPr>
              <w:rPr>
                <w:rFonts w:ascii="FO明朝体" w:eastAsia="FO明朝体" w:hint="eastAsia"/>
                <w:sz w:val="24"/>
              </w:rPr>
            </w:pPr>
          </w:p>
          <w:p w14:paraId="6D567D53" w14:textId="77777777" w:rsidR="00B655AD" w:rsidRDefault="00B655AD">
            <w:pPr>
              <w:rPr>
                <w:rFonts w:ascii="FO明朝体" w:eastAsia="FO明朝体" w:hint="eastAsia"/>
                <w:sz w:val="24"/>
              </w:rPr>
            </w:pPr>
          </w:p>
          <w:p w14:paraId="2A12D130" w14:textId="77777777" w:rsidR="00B655AD" w:rsidRDefault="00B655AD">
            <w:pPr>
              <w:rPr>
                <w:rFonts w:ascii="FO明朝体" w:eastAsia="FO明朝体" w:hint="eastAsia"/>
                <w:sz w:val="24"/>
              </w:rPr>
            </w:pPr>
          </w:p>
          <w:p w14:paraId="2EEFF7FA" w14:textId="77777777" w:rsidR="00B655AD" w:rsidRDefault="00B655AD">
            <w:pPr>
              <w:rPr>
                <w:rFonts w:ascii="FO明朝体" w:eastAsia="FO明朝体" w:hint="eastAsia"/>
                <w:sz w:val="24"/>
              </w:rPr>
            </w:pPr>
          </w:p>
          <w:p w14:paraId="47090DFB" w14:textId="77777777" w:rsidR="00B655AD" w:rsidRDefault="00B655AD">
            <w:pPr>
              <w:rPr>
                <w:rFonts w:ascii="FO明朝体" w:eastAsia="FO明朝体" w:hint="eastAsia"/>
                <w:sz w:val="24"/>
              </w:rPr>
            </w:pPr>
          </w:p>
          <w:p w14:paraId="416A400F" w14:textId="77777777" w:rsidR="00B655AD" w:rsidRDefault="00B655AD">
            <w:pPr>
              <w:rPr>
                <w:rFonts w:ascii="FO明朝体" w:eastAsia="FO明朝体" w:hint="eastAsia"/>
                <w:sz w:val="24"/>
              </w:rPr>
            </w:pPr>
          </w:p>
          <w:p w14:paraId="24284C2E" w14:textId="77777777" w:rsidR="00B655AD" w:rsidRDefault="00B655AD">
            <w:pPr>
              <w:rPr>
                <w:rFonts w:ascii="FO明朝体" w:eastAsia="FO明朝体" w:hint="eastAsia"/>
                <w:sz w:val="24"/>
              </w:rPr>
            </w:pPr>
          </w:p>
          <w:p w14:paraId="38FF3430" w14:textId="77777777" w:rsidR="00B655AD" w:rsidRDefault="00B655AD">
            <w:pPr>
              <w:rPr>
                <w:rFonts w:ascii="FO明朝体" w:eastAsia="FO明朝体" w:hint="eastAsia"/>
                <w:sz w:val="24"/>
              </w:rPr>
            </w:pPr>
          </w:p>
          <w:p w14:paraId="3181E71C" w14:textId="77777777" w:rsidR="00B655AD" w:rsidRDefault="00B655AD">
            <w:pPr>
              <w:rPr>
                <w:rFonts w:ascii="FO明朝体" w:eastAsia="FO明朝体" w:hint="eastAsia"/>
                <w:sz w:val="24"/>
              </w:rPr>
            </w:pPr>
          </w:p>
          <w:p w14:paraId="5F8BF68F" w14:textId="77777777" w:rsidR="00B655AD" w:rsidRDefault="00B655AD">
            <w:pPr>
              <w:rPr>
                <w:rFonts w:ascii="FO明朝体" w:eastAsia="FO明朝体" w:hint="eastAsia"/>
                <w:sz w:val="24"/>
              </w:rPr>
            </w:pPr>
          </w:p>
          <w:p w14:paraId="177EC08A" w14:textId="77777777" w:rsidR="00B655AD" w:rsidRDefault="00B655AD">
            <w:pPr>
              <w:rPr>
                <w:rFonts w:ascii="FO明朝体" w:eastAsia="FO明朝体" w:hint="eastAsia"/>
                <w:sz w:val="24"/>
              </w:rPr>
            </w:pPr>
          </w:p>
          <w:p w14:paraId="74AD39E2" w14:textId="77777777" w:rsidR="00B655AD" w:rsidRDefault="00B655AD">
            <w:pPr>
              <w:rPr>
                <w:rFonts w:ascii="FO明朝体" w:eastAsia="FO明朝体" w:hint="eastAsia"/>
                <w:sz w:val="24"/>
              </w:rPr>
            </w:pPr>
          </w:p>
          <w:p w14:paraId="34928571" w14:textId="77777777" w:rsidR="00B655AD" w:rsidRDefault="00B655AD">
            <w:pPr>
              <w:rPr>
                <w:rFonts w:ascii="FO明朝体" w:eastAsia="FO明朝体" w:hint="eastAsia"/>
                <w:sz w:val="24"/>
              </w:rPr>
            </w:pPr>
          </w:p>
        </w:tc>
      </w:tr>
      <w:tr w:rsidR="00B655AD" w14:paraId="2265B043" w14:textId="77777777">
        <w:tblPrEx>
          <w:tblCellMar>
            <w:top w:w="0" w:type="dxa"/>
            <w:bottom w:w="0" w:type="dxa"/>
          </w:tblCellMar>
        </w:tblPrEx>
        <w:trPr>
          <w:trHeight w:val="1128"/>
        </w:trPr>
        <w:tc>
          <w:tcPr>
            <w:tcW w:w="448" w:type="dxa"/>
          </w:tcPr>
          <w:p w14:paraId="10000517" w14:textId="77777777" w:rsidR="00B655AD" w:rsidRDefault="00B655AD">
            <w:pPr>
              <w:rPr>
                <w:rFonts w:ascii="FO明朝体" w:eastAsia="FO明朝体" w:hint="eastAsia"/>
                <w:sz w:val="24"/>
              </w:rPr>
            </w:pPr>
            <w:r>
              <w:rPr>
                <w:rFonts w:ascii="FO明朝体" w:eastAsia="FO明朝体" w:hint="eastAsia"/>
                <w:sz w:val="24"/>
              </w:rPr>
              <w:t>傍聴者</w:t>
            </w:r>
          </w:p>
        </w:tc>
        <w:tc>
          <w:tcPr>
            <w:tcW w:w="7912" w:type="dxa"/>
            <w:vAlign w:val="center"/>
          </w:tcPr>
          <w:p w14:paraId="6BCFEA8A" w14:textId="77777777" w:rsidR="00B655AD" w:rsidRDefault="00B655AD">
            <w:pPr>
              <w:rPr>
                <w:rFonts w:ascii="FO明朝体" w:eastAsia="FO明朝体" w:hint="eastAsia"/>
                <w:sz w:val="24"/>
                <w:u w:val="single"/>
              </w:rPr>
            </w:pPr>
            <w:r>
              <w:rPr>
                <w:rFonts w:ascii="FO明朝体" w:eastAsia="FO明朝体" w:hint="eastAsia"/>
                <w:sz w:val="24"/>
              </w:rPr>
              <w:t xml:space="preserve">　あり</w:t>
            </w:r>
          </w:p>
        </w:tc>
      </w:tr>
      <w:tr w:rsidR="00B655AD" w14:paraId="2C0F60DC" w14:textId="77777777">
        <w:tblPrEx>
          <w:tblCellMar>
            <w:top w:w="0" w:type="dxa"/>
            <w:bottom w:w="0" w:type="dxa"/>
          </w:tblCellMar>
        </w:tblPrEx>
        <w:trPr>
          <w:trHeight w:val="1819"/>
        </w:trPr>
        <w:tc>
          <w:tcPr>
            <w:tcW w:w="448" w:type="dxa"/>
            <w:vAlign w:val="center"/>
          </w:tcPr>
          <w:p w14:paraId="3227C532" w14:textId="77777777" w:rsidR="00B655AD" w:rsidRDefault="00B655AD">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AC4D440" w14:textId="77777777" w:rsidR="00B655AD" w:rsidRDefault="00B655AD">
            <w:pPr>
              <w:rPr>
                <w:rFonts w:ascii="FO明朝体" w:eastAsia="FO明朝体" w:hint="eastAsia"/>
                <w:sz w:val="24"/>
              </w:rPr>
            </w:pPr>
            <w:r>
              <w:rPr>
                <w:rFonts w:ascii="FO明朝体" w:eastAsia="FO明朝体" w:hint="eastAsia"/>
                <w:sz w:val="24"/>
              </w:rPr>
              <w:t xml:space="preserve">　委員長</w:t>
            </w:r>
            <w:r w:rsidR="00380882">
              <w:rPr>
                <w:rFonts w:ascii="FO明朝体" w:eastAsia="FO明朝体" w:hint="eastAsia"/>
                <w:sz w:val="24"/>
              </w:rPr>
              <w:t xml:space="preserve">　　岸　浪　孝　志</w:t>
            </w:r>
          </w:p>
        </w:tc>
      </w:tr>
    </w:tbl>
    <w:p w14:paraId="6503A7F1" w14:textId="77777777" w:rsidR="00B655AD" w:rsidRDefault="00B655AD">
      <w:pPr>
        <w:wordWrap w:val="0"/>
        <w:autoSpaceDE w:val="0"/>
        <w:autoSpaceDN w:val="0"/>
        <w:rPr>
          <w:rFonts w:ascii="FO明朝体" w:eastAsia="FO明朝体"/>
          <w:kern w:val="0"/>
          <w:sz w:val="24"/>
        </w:rPr>
        <w:sectPr w:rsidR="00B655AD">
          <w:headerReference w:type="default" r:id="rId9"/>
          <w:pgSz w:w="11906" w:h="16838" w:code="9"/>
          <w:pgMar w:top="1134" w:right="1701" w:bottom="1418" w:left="1701" w:header="851" w:footer="992" w:gutter="0"/>
          <w:pgNumType w:start="1"/>
          <w:cols w:space="425"/>
          <w:docGrid w:type="linesAndChars" w:linePitch="460" w:charSpace="2048"/>
        </w:sectPr>
      </w:pPr>
    </w:p>
    <w:p w14:paraId="584EC874"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午後４時４０分　開会</w:t>
      </w:r>
    </w:p>
    <w:p w14:paraId="616CE64D" w14:textId="77777777" w:rsidR="00B655AD" w:rsidRDefault="00B655AD">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29CC01D9"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126FAE90"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現在、衆議院で、３月４日に予算関連法案が再議決される見込みであり、私たちの議会においても、関連する条例の改正あるいはそれにかかわる予算について、日程の追加が必要となったために、急遽、議運を開催した。</w:t>
      </w:r>
    </w:p>
    <w:p w14:paraId="61887DC9" w14:textId="77777777" w:rsidR="00B655AD" w:rsidRDefault="00B655AD">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C4E800E"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A937279" w14:textId="77777777" w:rsidR="00B655AD" w:rsidRDefault="00B655AD">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059B808D"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399F469D" w14:textId="77777777" w:rsidR="00B655AD" w:rsidRDefault="00B655AD">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32EDC30D">
          <v:line id="_x0000_s2410" style="position:absolute;left:0;text-align:left;z-index:251658240;mso-position-horizontal-relative:text;mso-position-vertical-relative:text" from="225.5pt,11.75pt" to="374pt,11.75pt"/>
        </w:pict>
      </w:r>
      <w:r>
        <w:rPr>
          <w:rFonts w:ascii="FO明朝体" w:eastAsia="FO明朝体"/>
          <w:noProof/>
          <w:sz w:val="20"/>
        </w:rPr>
        <w:pict w14:anchorId="6660AAFA">
          <v:line id="_x0000_s2409" style="position:absolute;left:0;text-align:left;z-index:251657216;mso-position-horizontal-relative:text;mso-position-vertical-relative:text" from="38.5pt,11.75pt" to="187pt,11.75pt"/>
        </w:pict>
      </w:r>
      <w:r>
        <w:rPr>
          <w:rFonts w:ascii="FO明朝体" w:eastAsia="FO明朝体" w:hint="eastAsia"/>
          <w:sz w:val="24"/>
        </w:rPr>
        <w:t xml:space="preserve">　　　　　　　　　　　　　　◇○◇</w:t>
      </w:r>
    </w:p>
    <w:p w14:paraId="2E64C104"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平成２１年相模原市議会３月定例会の運営について</w:t>
      </w:r>
    </w:p>
    <w:p w14:paraId="6A4D70F8" w14:textId="77777777" w:rsidR="00B655AD" w:rsidRDefault="00B655AD">
      <w:pPr>
        <w:wordWrap w:val="0"/>
        <w:autoSpaceDE w:val="0"/>
        <w:autoSpaceDN w:val="0"/>
        <w:rPr>
          <w:rFonts w:ascii="FO明朝体" w:eastAsia="FO明朝体" w:hint="eastAsia"/>
          <w:kern w:val="0"/>
          <w:sz w:val="24"/>
        </w:rPr>
      </w:pPr>
    </w:p>
    <w:p w14:paraId="37F3D4FA" w14:textId="77777777" w:rsidR="00B655AD" w:rsidRDefault="00B655AD">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３月定例会の運営についてを議題とする。</w:t>
      </w:r>
    </w:p>
    <w:p w14:paraId="203E5077"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資料について、事務局に説明させる。</w:t>
      </w:r>
    </w:p>
    <w:p w14:paraId="11A1B050"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2F5A0B1" w14:textId="77777777" w:rsidR="00B655AD" w:rsidRDefault="00B655AD">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○佐藤議事調査課長　　</w:t>
      </w:r>
      <w:r>
        <w:rPr>
          <w:rFonts w:hint="eastAsia"/>
          <w:kern w:val="0"/>
          <w:sz w:val="24"/>
        </w:rPr>
        <w:t xml:space="preserve">　</w:t>
      </w:r>
      <w:r>
        <w:rPr>
          <w:rFonts w:ascii="FO明朝体" w:eastAsia="FO明朝体" w:hint="eastAsia"/>
          <w:kern w:val="0"/>
          <w:sz w:val="24"/>
        </w:rPr>
        <w:t>第二次補正予算関連法案が４日の衆議院本会議で再可決されるという情報があった。これが成立すると、追加議案あるいは撤回する議案がある。</w:t>
      </w:r>
    </w:p>
    <w:p w14:paraId="24225F8C"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資料１をごらんいただきたいが、その手続をするための本会議を１日開催したいということで、当初の予定にはなかった１２日にお願いしたい。</w:t>
      </w:r>
    </w:p>
    <w:p w14:paraId="55B84F02"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内容は、資料２にあるように、１つ目が、平成２１年度相模原市介護保険事業特別会計予算である。これは別冊になっているので、さきに提出されたものを撤回して、新たに追加するということである。</w:t>
      </w:r>
    </w:p>
    <w:p w14:paraId="1ABBE5B5" w14:textId="77777777" w:rsidR="00B655AD" w:rsidRDefault="00B655AD">
      <w:pPr>
        <w:wordWrap w:val="0"/>
        <w:autoSpaceDE w:val="0"/>
        <w:autoSpaceDN w:val="0"/>
        <w:rPr>
          <w:rFonts w:hint="eastAsia"/>
          <w:kern w:val="0"/>
          <w:sz w:val="24"/>
        </w:rPr>
      </w:pPr>
      <w:r>
        <w:rPr>
          <w:rFonts w:ascii="FO明朝体" w:eastAsia="FO明朝体" w:hint="eastAsia"/>
          <w:kern w:val="0"/>
          <w:sz w:val="24"/>
        </w:rPr>
        <w:t xml:space="preserve">　議案第５６号相模原市介護保険条例の一部を改正する条例についても、議案第５３号という形で提出しているので、それの撤回と、この新しい議案の差しかえである。</w:t>
      </w:r>
    </w:p>
    <w:p w14:paraId="35680C66"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裏面をごらんいただきたい。議案第５７号相模原市介護保険臨時特例交付金基金条例についてだが、国から交付金が交付されることに伴い、その受け皿として基金を設置するということで、これは新たな追加の部分である。</w:t>
      </w:r>
    </w:p>
    <w:p w14:paraId="73B06F02"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議案第５８号平成２０年度相模原市一般会計補正予算は、補正額１１２億６，５００万円の補正で、定額給付金、子育て応援特別手当支給金、地域商業活性化事業ということでプレミアム商品券、こんな内容になっている。</w:t>
      </w:r>
    </w:p>
    <w:p w14:paraId="529F8448"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議案第５９号平成２０年度相模原市介護保険特別会計補正予算第２号についても、介護保険従事者の処遇の改善、臨時特例交付金が交付されることに伴う補正である。</w:t>
      </w:r>
    </w:p>
    <w:p w14:paraId="4CA28F01"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日程案を説明する。資料３をごらんいただきたい。</w:t>
      </w:r>
    </w:p>
    <w:p w14:paraId="1354F2D5" w14:textId="77777777" w:rsidR="00B655AD"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１２日は、提案理由の説明後、質疑を行ってもらう。質疑が終わったら、通し番号５９、議案第５８号を除いたものは民生委員会に付託し、議案第５８号平成２０年度相模原市一般会計補正予算第６号は、定額給付金、子育て応援特別手当金あるいは地域商業活性化事業、プレミアム商品券の内容で、早急に議決をお願いしたいという理事者の希望があるので、説明、質疑の後、討論、採決までお願いしたいと考えている。</w:t>
      </w:r>
    </w:p>
    <w:p w14:paraId="3CF48436" w14:textId="77777777" w:rsidR="00BF4C27" w:rsidRDefault="00B655A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F4C27">
        <w:rPr>
          <w:rFonts w:ascii="FO明朝体" w:eastAsia="FO明朝体" w:hint="eastAsia"/>
          <w:kern w:val="0"/>
          <w:sz w:val="24"/>
        </w:rPr>
        <w:t>なお、既に提出されている補正予算第５号の議決に先立ち補正予算第６号が議決されれば計数整理が必要となるため、その整理を議長に一任願いたいということを議長から諮らせてもらうことになる。</w:t>
      </w:r>
    </w:p>
    <w:p w14:paraId="0B80D341" w14:textId="77777777" w:rsidR="00B655AD" w:rsidRDefault="00B655AD" w:rsidP="00BF4C2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本会議終了後は民生委員会を開催することになるが、議会運営委員会</w:t>
      </w:r>
      <w:r w:rsidR="00260332">
        <w:rPr>
          <w:rFonts w:ascii="FO明朝体" w:eastAsia="FO明朝体" w:hint="eastAsia"/>
          <w:kern w:val="0"/>
          <w:sz w:val="24"/>
        </w:rPr>
        <w:t>が午後１時という日程が組まれており、議会運営委員会と民生委員会を兼ねている委員</w:t>
      </w:r>
      <w:r>
        <w:rPr>
          <w:rFonts w:ascii="FO明朝体" w:eastAsia="FO明朝体" w:hint="eastAsia"/>
          <w:kern w:val="0"/>
          <w:sz w:val="24"/>
        </w:rPr>
        <w:t>がいるので、議会運営委員会を当初予定の午後１時からお願いし、終了後、民生委員会を開催したい。</w:t>
      </w:r>
    </w:p>
    <w:p w14:paraId="68350A9A"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ただいまの説明に対して、質疑、発言があったらお願いする。</w:t>
      </w:r>
    </w:p>
    <w:p w14:paraId="55E4934E"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CF3FD9D"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１２日の議運が１時になった経過との関係では、これは最優先ということで、割り切ってということなのか。</w:t>
      </w:r>
    </w:p>
    <w:p w14:paraId="7755478C"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前回の議運で、議会運営委員会は１時になった。そういったものを踏まえて農業委員会と調整して、９時３０分から本会議を開催できる状況にはなっている。</w:t>
      </w:r>
    </w:p>
    <w:p w14:paraId="1DA6CC0F"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調整したのか。</w:t>
      </w:r>
    </w:p>
    <w:p w14:paraId="22EF1B37"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そういうふうな日程を入れさせてくれということで調整した。</w:t>
      </w:r>
    </w:p>
    <w:p w14:paraId="49F3D68F"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事情を理解してもらったということか。</w:t>
      </w:r>
    </w:p>
    <w:p w14:paraId="2A7B1407"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そうである。</w:t>
      </w:r>
    </w:p>
    <w:p w14:paraId="4EBC0F7B"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いいか。</w:t>
      </w:r>
      <w:r>
        <w:rPr>
          <w:rFonts w:ascii="FO明朝体" w:eastAsia="FO明朝体" w:hAnsi="ＭＳ 明朝" w:hint="eastAsia"/>
          <w:w w:val="200"/>
          <w:kern w:val="0"/>
          <w:sz w:val="24"/>
        </w:rPr>
        <w:t>─</w:t>
      </w:r>
    </w:p>
    <w:p w14:paraId="1FAAD1B4"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773BAF11"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もう１件、資料２の裏面をごらんいただきたい。枠外の追加予定案件、指定管理者の指定については、先週の金曜日に情報提供していると思うが、いやしの湯外２件の施設を管理している青根地域振興協議会から、指定管理者の指定の辞退の申し出があった。それに伴って、新たに指定管理者の指定をする議案を追加するが、現在のところ、決まっていないので、今後、１２日の本会議に間に合うようであれば、上程したいと考えている。</w:t>
      </w:r>
    </w:p>
    <w:p w14:paraId="47B826B9"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参考までに、青根地区地域振興協議会が法人格を持ったということで、新たに指定をし直すということである。こちらは通常の議案と同じで、環境経済委員会に付託し、いずれかの日に開催する日程を組ませてもらいたい。</w:t>
      </w:r>
    </w:p>
    <w:p w14:paraId="7EB2514F"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いろいろ動きがあるようだが、国の関連法の関係については、特に急を要するということで、１２日ということでお願いしたい。</w:t>
      </w:r>
    </w:p>
    <w:p w14:paraId="19E63631"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ほかに発言はあるか。</w:t>
      </w:r>
      <w:r>
        <w:rPr>
          <w:rFonts w:ascii="FO明朝体" w:eastAsia="FO明朝体" w:hAnsi="ＭＳ 明朝" w:hint="eastAsia"/>
          <w:w w:val="200"/>
          <w:kern w:val="0"/>
          <w:sz w:val="24"/>
        </w:rPr>
        <w:t>─</w:t>
      </w:r>
    </w:p>
    <w:p w14:paraId="2FB9BE42"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ないようなので、事務局の方から。</w:t>
      </w:r>
    </w:p>
    <w:p w14:paraId="03C4B642"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2C90B202"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資料４をごらんいただきたい。</w:t>
      </w:r>
    </w:p>
    <w:p w14:paraId="4609BAC3"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議員派遣についてだが、４月１６日、第１８２回神奈川県市議会議長会定例会に副議長を派遣する。</w:t>
      </w:r>
    </w:p>
    <w:p w14:paraId="7E4EA1FA"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この案件については、本会議最終日にお願いしたいと考えている。</w:t>
      </w:r>
    </w:p>
    <w:p w14:paraId="29A8FD8A"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この件はいいか。</w:t>
      </w:r>
      <w:r>
        <w:rPr>
          <w:rFonts w:ascii="FO明朝体" w:eastAsia="FO明朝体" w:hAnsi="ＭＳ 明朝" w:hint="eastAsia"/>
          <w:w w:val="200"/>
          <w:kern w:val="0"/>
          <w:sz w:val="24"/>
        </w:rPr>
        <w:t>─</w:t>
      </w:r>
    </w:p>
    <w:p w14:paraId="53136B93"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ほかにないか。</w:t>
      </w:r>
    </w:p>
    <w:p w14:paraId="2B12DB71"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0D794D41" w14:textId="77777777" w:rsidR="00B655AD" w:rsidRDefault="00B655AD">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１２日のスケジュールだが、広報とかの関係もあるだろうが、議運は午後１時でないと、まずいのか。本会議終了後に議運、議運終了後、民生委員会という方が流れとしてはいいと思う。</w:t>
      </w:r>
    </w:p>
    <w:p w14:paraId="019569DE" w14:textId="77777777" w:rsidR="00B655AD" w:rsidRDefault="00B655AD">
      <w:pPr>
        <w:wordWrap w:val="0"/>
        <w:autoSpaceDE w:val="0"/>
        <w:autoSpaceDN w:val="0"/>
        <w:rPr>
          <w:rFonts w:ascii="FO明朝体" w:eastAsia="FO明朝体" w:hAnsi="ＭＳ 明朝" w:hint="eastAsia"/>
          <w:w w:val="200"/>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１２日の本会議でどういう質疑が交わされるのかわからないが、皆さんが本会議終了後ということでよければ、それでいいと思うが、いかがか。</w:t>
      </w:r>
      <w:r>
        <w:rPr>
          <w:rFonts w:ascii="FO明朝体" w:eastAsia="FO明朝体" w:hAnsi="ＭＳ 明朝" w:hint="eastAsia"/>
          <w:w w:val="200"/>
          <w:kern w:val="0"/>
          <w:sz w:val="24"/>
        </w:rPr>
        <w:t>─</w:t>
      </w:r>
    </w:p>
    <w:p w14:paraId="5C0B266A"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では、本会議終了後、議運を開催する。</w:t>
      </w:r>
    </w:p>
    <w:p w14:paraId="32CD9643"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全体を通じて、何かあるか。</w:t>
      </w:r>
      <w:r>
        <w:rPr>
          <w:rFonts w:ascii="FO明朝体" w:eastAsia="FO明朝体" w:hAnsi="ＭＳ 明朝" w:hint="eastAsia"/>
          <w:w w:val="200"/>
          <w:kern w:val="0"/>
          <w:sz w:val="24"/>
        </w:rPr>
        <w:t>─</w:t>
      </w:r>
    </w:p>
    <w:p w14:paraId="140A60E8"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ないようなので、次回の議事運営のための議会運営委員会は、３月２５日、本会議終了後に開催する。</w:t>
      </w:r>
    </w:p>
    <w:p w14:paraId="6D347294"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以上をもって議会運営委員会を閉会する。</w:t>
      </w:r>
    </w:p>
    <w:p w14:paraId="101C90DA" w14:textId="77777777" w:rsidR="00B655AD" w:rsidRDefault="00B655A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午後４時５３分　閉会</w:t>
      </w:r>
    </w:p>
    <w:sectPr w:rsidR="00B655AD">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931E4" w14:textId="77777777" w:rsidR="00F723B0" w:rsidRDefault="00F723B0">
      <w:r>
        <w:separator/>
      </w:r>
    </w:p>
  </w:endnote>
  <w:endnote w:type="continuationSeparator" w:id="0">
    <w:p w14:paraId="062FC87F" w14:textId="77777777" w:rsidR="00F723B0" w:rsidRDefault="00F72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D4AD" w14:textId="77777777" w:rsidR="00B655AD" w:rsidRDefault="00B655A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DE3BFE6" w14:textId="77777777" w:rsidR="00B655AD" w:rsidRDefault="00B655A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10CF" w14:textId="77777777" w:rsidR="00B655AD" w:rsidRDefault="00B655AD">
    <w:pPr>
      <w:pStyle w:val="a6"/>
      <w:framePr w:wrap="around" w:vAnchor="text" w:hAnchor="margin" w:xAlign="center" w:y="1"/>
      <w:rPr>
        <w:rStyle w:val="a7"/>
      </w:rPr>
    </w:pPr>
  </w:p>
  <w:p w14:paraId="561C93D7" w14:textId="77777777" w:rsidR="00B655AD" w:rsidRDefault="00B655AD">
    <w:pPr>
      <w:pStyle w:val="a6"/>
      <w:jc w:val="center"/>
      <w:rPr>
        <w:rFonts w:ascii="FO明朝体" w:hint="eastAsia"/>
      </w:rPr>
    </w:pPr>
  </w:p>
  <w:p w14:paraId="21607341" w14:textId="77777777" w:rsidR="00B655AD" w:rsidRDefault="00B655A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07A3B" w14:textId="77777777" w:rsidR="00B655AD" w:rsidRDefault="00B655AD">
    <w:pPr>
      <w:pStyle w:val="a6"/>
      <w:jc w:val="center"/>
      <w:rPr>
        <w:rFonts w:ascii="FO明朝体" w:hint="eastAsia"/>
      </w:rPr>
    </w:pPr>
  </w:p>
  <w:p w14:paraId="449DC827" w14:textId="77777777" w:rsidR="00B655AD" w:rsidRDefault="00B655AD">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80882">
      <w:rPr>
        <w:rStyle w:val="a7"/>
        <w:rFonts w:ascii="FO明朝体"/>
        <w:noProof/>
      </w:rPr>
      <w:t>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CB3D2" w14:textId="77777777" w:rsidR="00F723B0" w:rsidRDefault="00F723B0">
      <w:r>
        <w:separator/>
      </w:r>
    </w:p>
  </w:footnote>
  <w:footnote w:type="continuationSeparator" w:id="0">
    <w:p w14:paraId="5155E3D7" w14:textId="77777777" w:rsidR="00F723B0" w:rsidRDefault="00F72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4BD30" w14:textId="77777777" w:rsidR="00B655AD" w:rsidRDefault="00B655A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48038293">
    <w:abstractNumId w:val="16"/>
  </w:num>
  <w:num w:numId="2" w16cid:durableId="1192719084">
    <w:abstractNumId w:val="9"/>
  </w:num>
  <w:num w:numId="3" w16cid:durableId="468786945">
    <w:abstractNumId w:val="10"/>
  </w:num>
  <w:num w:numId="4" w16cid:durableId="425924730">
    <w:abstractNumId w:val="7"/>
  </w:num>
  <w:num w:numId="5" w16cid:durableId="966549169">
    <w:abstractNumId w:val="2"/>
  </w:num>
  <w:num w:numId="6" w16cid:durableId="1994948335">
    <w:abstractNumId w:val="14"/>
  </w:num>
  <w:num w:numId="7" w16cid:durableId="1975332789">
    <w:abstractNumId w:val="0"/>
  </w:num>
  <w:num w:numId="8" w16cid:durableId="1930967070">
    <w:abstractNumId w:val="5"/>
  </w:num>
  <w:num w:numId="9" w16cid:durableId="86970055">
    <w:abstractNumId w:val="13"/>
  </w:num>
  <w:num w:numId="10" w16cid:durableId="215550862">
    <w:abstractNumId w:val="18"/>
  </w:num>
  <w:num w:numId="11" w16cid:durableId="12611569">
    <w:abstractNumId w:val="17"/>
  </w:num>
  <w:num w:numId="12" w16cid:durableId="1082023772">
    <w:abstractNumId w:val="6"/>
  </w:num>
  <w:num w:numId="13" w16cid:durableId="153420156">
    <w:abstractNumId w:val="1"/>
  </w:num>
  <w:num w:numId="14" w16cid:durableId="328367776">
    <w:abstractNumId w:val="12"/>
  </w:num>
  <w:num w:numId="15" w16cid:durableId="524290702">
    <w:abstractNumId w:val="11"/>
  </w:num>
  <w:num w:numId="16" w16cid:durableId="189689283">
    <w:abstractNumId w:val="15"/>
  </w:num>
  <w:num w:numId="17" w16cid:durableId="401605329">
    <w:abstractNumId w:val="3"/>
  </w:num>
  <w:num w:numId="18" w16cid:durableId="846479866">
    <w:abstractNumId w:val="4"/>
  </w:num>
  <w:num w:numId="19" w16cid:durableId="14675093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1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0BA0"/>
    <w:rsid w:val="00260332"/>
    <w:rsid w:val="00380882"/>
    <w:rsid w:val="007C2E75"/>
    <w:rsid w:val="00A57F11"/>
    <w:rsid w:val="00AA0BA0"/>
    <w:rsid w:val="00B655AD"/>
    <w:rsid w:val="00BF4C27"/>
    <w:rsid w:val="00C55192"/>
    <w:rsid w:val="00F723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1">
      <v:textbox inset="5.85pt,.7pt,5.85pt,.7pt"/>
    </o:shapedefaults>
    <o:shapelayout v:ext="edit">
      <o:idmap v:ext="edit" data="2"/>
    </o:shapelayout>
  </w:shapeDefaults>
  <w:decimalSymbol w:val="."/>
  <w:listSeparator w:val=","/>
  <w14:docId w14:val="1B7DC9B8"/>
  <w15:chartTrackingRefBased/>
  <w15:docId w15:val="{DC22039C-6DAF-4C91-99D2-B9EF2C58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480</Words>
  <Characters>2738</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2009-05-01T01:24:00Z</cp:lastPrinted>
  <dcterms:created xsi:type="dcterms:W3CDTF">2026-09-06T13:36:00Z</dcterms:created>
  <dcterms:modified xsi:type="dcterms:W3CDTF">2026-09-06T13:36:00Z</dcterms:modified>
</cp:coreProperties>
</file>