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629B1" w14:textId="77777777" w:rsidR="007D1FB6" w:rsidRDefault="007D1FB6">
      <w:pPr>
        <w:jc w:val="left"/>
        <w:rPr>
          <w:rFonts w:ascii="FO明朝体" w:eastAsia="FO明朝体" w:hAnsi="FO明朝体" w:cs="FO明朝体" w:hint="eastAsia"/>
          <w:sz w:val="24"/>
        </w:rPr>
      </w:pPr>
    </w:p>
    <w:p w14:paraId="224A42BF" w14:textId="77777777" w:rsidR="007D1FB6" w:rsidRDefault="007D1FB6">
      <w:pPr>
        <w:jc w:val="left"/>
        <w:rPr>
          <w:rFonts w:ascii="FO明朝体" w:eastAsia="FO明朝体" w:hAnsi="FO明朝体" w:cs="FO明朝体" w:hint="eastAsia"/>
          <w:sz w:val="24"/>
        </w:rPr>
      </w:pPr>
    </w:p>
    <w:p w14:paraId="15EF4BE4" w14:textId="77777777" w:rsidR="007D1FB6" w:rsidRDefault="007D1FB6">
      <w:pPr>
        <w:jc w:val="left"/>
        <w:rPr>
          <w:rFonts w:eastAsia="FO明朝体" w:hint="eastAsia"/>
          <w:sz w:val="24"/>
        </w:rPr>
      </w:pPr>
    </w:p>
    <w:p w14:paraId="183F2DA4" w14:textId="77777777" w:rsidR="007D1FB6" w:rsidRDefault="007D1FB6">
      <w:pPr>
        <w:jc w:val="left"/>
        <w:rPr>
          <w:rFonts w:eastAsia="FO明朝体" w:hint="eastAsia"/>
          <w:sz w:val="24"/>
        </w:rPr>
      </w:pPr>
    </w:p>
    <w:p w14:paraId="4AC6AED0" w14:textId="77777777" w:rsidR="007D1FB6" w:rsidRDefault="007D1FB6">
      <w:pPr>
        <w:jc w:val="left"/>
        <w:rPr>
          <w:rFonts w:eastAsia="FO明朝体" w:hint="eastAsia"/>
          <w:sz w:val="24"/>
        </w:rPr>
      </w:pPr>
    </w:p>
    <w:p w14:paraId="432D5148" w14:textId="77777777" w:rsidR="007D1FB6" w:rsidRDefault="007D1FB6">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3C940A54" w14:textId="77777777" w:rsidR="007D1FB6" w:rsidRDefault="007D1FB6">
      <w:pPr>
        <w:pStyle w:val="a4"/>
        <w:jc w:val="center"/>
        <w:rPr>
          <w:rFonts w:eastAsia="FO明朝体" w:hint="eastAsia"/>
          <w:sz w:val="24"/>
        </w:rPr>
      </w:pPr>
    </w:p>
    <w:p w14:paraId="165D03D2" w14:textId="77777777" w:rsidR="007D1FB6" w:rsidRDefault="007D1FB6">
      <w:pPr>
        <w:pStyle w:val="a4"/>
        <w:jc w:val="center"/>
        <w:rPr>
          <w:rFonts w:ascii="FO明朝体" w:eastAsia="FO明朝体" w:hAnsi="FO明朝体" w:cs="FO明朝体" w:hint="eastAsia"/>
          <w:sz w:val="24"/>
        </w:rPr>
      </w:pPr>
      <w:r>
        <w:rPr>
          <w:rFonts w:eastAsia="FO明朝体" w:hint="eastAsia"/>
          <w:sz w:val="24"/>
        </w:rPr>
        <w:t>日　時：平成２０年３月２１日（金）</w:t>
      </w:r>
    </w:p>
    <w:p w14:paraId="096857D3" w14:textId="77777777" w:rsidR="007D1FB6" w:rsidRDefault="007D1FB6">
      <w:pPr>
        <w:jc w:val="left"/>
        <w:rPr>
          <w:rFonts w:eastAsia="FO明朝体" w:hint="eastAsia"/>
          <w:sz w:val="24"/>
        </w:rPr>
      </w:pPr>
    </w:p>
    <w:p w14:paraId="02FDE68A" w14:textId="77777777" w:rsidR="007D1FB6" w:rsidRDefault="007D1FB6">
      <w:pPr>
        <w:jc w:val="left"/>
        <w:rPr>
          <w:rFonts w:eastAsia="FO明朝体" w:hint="eastAsia"/>
          <w:sz w:val="24"/>
        </w:rPr>
      </w:pPr>
    </w:p>
    <w:p w14:paraId="6181E80A" w14:textId="77777777" w:rsidR="007D1FB6" w:rsidRDefault="007D1FB6">
      <w:pPr>
        <w:jc w:val="left"/>
        <w:rPr>
          <w:rFonts w:eastAsia="FO明朝体" w:hint="eastAsia"/>
          <w:sz w:val="24"/>
        </w:rPr>
      </w:pPr>
    </w:p>
    <w:p w14:paraId="4FAFB268" w14:textId="77777777" w:rsidR="007D1FB6" w:rsidRDefault="007D1FB6">
      <w:pPr>
        <w:jc w:val="left"/>
        <w:rPr>
          <w:rFonts w:eastAsia="FO明朝体" w:hint="eastAsia"/>
          <w:sz w:val="24"/>
        </w:rPr>
      </w:pPr>
    </w:p>
    <w:p w14:paraId="225C2A68" w14:textId="77777777" w:rsidR="007D1FB6" w:rsidRDefault="007D1FB6">
      <w:pPr>
        <w:jc w:val="left"/>
        <w:rPr>
          <w:rFonts w:eastAsia="FO明朝体" w:hint="eastAsia"/>
          <w:sz w:val="24"/>
        </w:rPr>
      </w:pPr>
    </w:p>
    <w:p w14:paraId="44D39D77" w14:textId="77777777" w:rsidR="007D1FB6" w:rsidRDefault="007D1FB6">
      <w:pPr>
        <w:jc w:val="left"/>
        <w:rPr>
          <w:rFonts w:eastAsia="FO明朝体" w:hint="eastAsia"/>
          <w:sz w:val="24"/>
        </w:rPr>
      </w:pPr>
    </w:p>
    <w:p w14:paraId="054CB53A" w14:textId="77777777" w:rsidR="007D1FB6" w:rsidRDefault="007D1FB6">
      <w:pPr>
        <w:jc w:val="left"/>
        <w:rPr>
          <w:rFonts w:eastAsia="FO明朝体" w:hint="eastAsia"/>
          <w:sz w:val="24"/>
        </w:rPr>
      </w:pPr>
    </w:p>
    <w:p w14:paraId="6AD1211F" w14:textId="77777777" w:rsidR="007D1FB6" w:rsidRDefault="007D1FB6">
      <w:pPr>
        <w:jc w:val="left"/>
        <w:rPr>
          <w:rFonts w:eastAsia="FO明朝体" w:hint="eastAsia"/>
          <w:sz w:val="24"/>
        </w:rPr>
      </w:pPr>
    </w:p>
    <w:p w14:paraId="73F0A529" w14:textId="77777777" w:rsidR="007D1FB6" w:rsidRDefault="007D1FB6">
      <w:pPr>
        <w:jc w:val="left"/>
        <w:rPr>
          <w:rFonts w:eastAsia="FO明朝体" w:hint="eastAsia"/>
          <w:sz w:val="24"/>
        </w:rPr>
      </w:pPr>
    </w:p>
    <w:p w14:paraId="71FCFC52" w14:textId="77777777" w:rsidR="007D1FB6" w:rsidRDefault="007D1FB6">
      <w:pPr>
        <w:jc w:val="left"/>
        <w:rPr>
          <w:rFonts w:eastAsia="FO明朝体" w:hint="eastAsia"/>
          <w:sz w:val="24"/>
        </w:rPr>
      </w:pPr>
    </w:p>
    <w:p w14:paraId="1168BB52" w14:textId="77777777" w:rsidR="007D1FB6" w:rsidRDefault="007D1FB6">
      <w:pPr>
        <w:jc w:val="left"/>
        <w:rPr>
          <w:rFonts w:eastAsia="FO明朝体" w:hint="eastAsia"/>
          <w:sz w:val="24"/>
        </w:rPr>
      </w:pPr>
    </w:p>
    <w:p w14:paraId="79E6F10F" w14:textId="77777777" w:rsidR="007D1FB6" w:rsidRDefault="007D1FB6">
      <w:pPr>
        <w:jc w:val="left"/>
        <w:rPr>
          <w:rFonts w:eastAsia="FO明朝体" w:hint="eastAsia"/>
          <w:sz w:val="24"/>
        </w:rPr>
      </w:pPr>
    </w:p>
    <w:p w14:paraId="2BBAB61A" w14:textId="77777777" w:rsidR="007D1FB6" w:rsidRDefault="007D1FB6">
      <w:pPr>
        <w:jc w:val="left"/>
        <w:rPr>
          <w:rFonts w:eastAsia="FO明朝体" w:hint="eastAsia"/>
          <w:sz w:val="24"/>
        </w:rPr>
      </w:pPr>
    </w:p>
    <w:p w14:paraId="34E8BB6B" w14:textId="77777777" w:rsidR="007D1FB6" w:rsidRDefault="007D1FB6">
      <w:pPr>
        <w:jc w:val="left"/>
        <w:rPr>
          <w:rFonts w:eastAsia="FO明朝体" w:hint="eastAsia"/>
          <w:sz w:val="24"/>
        </w:rPr>
      </w:pPr>
    </w:p>
    <w:p w14:paraId="5F6AC5A5" w14:textId="77777777" w:rsidR="007D1FB6" w:rsidRDefault="007D1FB6">
      <w:pPr>
        <w:jc w:val="left"/>
        <w:rPr>
          <w:rFonts w:eastAsia="FO明朝体" w:hint="eastAsia"/>
          <w:sz w:val="24"/>
        </w:rPr>
      </w:pPr>
    </w:p>
    <w:p w14:paraId="1E2D399D" w14:textId="77777777" w:rsidR="007D1FB6" w:rsidRDefault="007D1FB6">
      <w:pPr>
        <w:jc w:val="left"/>
        <w:rPr>
          <w:rFonts w:eastAsia="FO明朝体" w:hint="eastAsia"/>
          <w:sz w:val="24"/>
        </w:rPr>
      </w:pPr>
    </w:p>
    <w:p w14:paraId="4807FA60" w14:textId="77777777" w:rsidR="007D1FB6" w:rsidRDefault="007D1FB6">
      <w:pPr>
        <w:jc w:val="left"/>
        <w:rPr>
          <w:rFonts w:eastAsia="FO明朝体" w:hint="eastAsia"/>
          <w:sz w:val="24"/>
        </w:rPr>
      </w:pPr>
    </w:p>
    <w:p w14:paraId="751D1382" w14:textId="77777777" w:rsidR="007D1FB6" w:rsidRDefault="007D1FB6">
      <w:pPr>
        <w:jc w:val="left"/>
        <w:rPr>
          <w:rFonts w:eastAsia="FO明朝体" w:hint="eastAsia"/>
          <w:sz w:val="24"/>
        </w:rPr>
      </w:pPr>
    </w:p>
    <w:p w14:paraId="77824BDF" w14:textId="77777777" w:rsidR="007D1FB6" w:rsidRDefault="007D1FB6">
      <w:pPr>
        <w:jc w:val="left"/>
        <w:rPr>
          <w:rFonts w:eastAsia="FO明朝体" w:hint="eastAsia"/>
          <w:sz w:val="24"/>
        </w:rPr>
      </w:pPr>
    </w:p>
    <w:p w14:paraId="5CA5AEB5" w14:textId="77777777" w:rsidR="007D1FB6" w:rsidRDefault="007D1FB6">
      <w:pPr>
        <w:jc w:val="left"/>
        <w:rPr>
          <w:rFonts w:eastAsia="FO明朝体" w:hint="eastAsia"/>
          <w:sz w:val="24"/>
        </w:rPr>
      </w:pPr>
    </w:p>
    <w:p w14:paraId="5B2C49F7" w14:textId="77777777" w:rsidR="007D1FB6" w:rsidRDefault="007D1FB6">
      <w:pPr>
        <w:jc w:val="center"/>
        <w:rPr>
          <w:rFonts w:eastAsia="FO明朝体" w:hint="eastAsia"/>
          <w:sz w:val="24"/>
        </w:rPr>
      </w:pPr>
      <w:r>
        <w:rPr>
          <w:rFonts w:eastAsia="FO明朝体" w:hint="eastAsia"/>
          <w:sz w:val="24"/>
        </w:rPr>
        <w:t>相模原市議会</w:t>
      </w:r>
    </w:p>
    <w:p w14:paraId="4D1E7E5E" w14:textId="77777777" w:rsidR="007D1FB6" w:rsidRDefault="007D1FB6">
      <w:pPr>
        <w:jc w:val="center"/>
        <w:rPr>
          <w:rFonts w:eastAsia="FO明朝体" w:hint="eastAsia"/>
          <w:sz w:val="24"/>
        </w:rPr>
        <w:sectPr w:rsidR="007D1FB6">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D1FB6" w14:paraId="066F30F2" w14:textId="77777777">
        <w:tblPrEx>
          <w:tblCellMar>
            <w:top w:w="0" w:type="dxa"/>
            <w:bottom w:w="0" w:type="dxa"/>
          </w:tblCellMar>
        </w:tblPrEx>
        <w:trPr>
          <w:trHeight w:val="73"/>
        </w:trPr>
        <w:tc>
          <w:tcPr>
            <w:tcW w:w="8385" w:type="dxa"/>
            <w:gridSpan w:val="5"/>
          </w:tcPr>
          <w:p w14:paraId="25E2BCBC" w14:textId="77777777" w:rsidR="007D1FB6" w:rsidRDefault="007D1FB6">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7D1FB6" w14:paraId="50D3818C" w14:textId="77777777">
        <w:tblPrEx>
          <w:tblCellMar>
            <w:top w:w="0" w:type="dxa"/>
            <w:bottom w:w="0" w:type="dxa"/>
          </w:tblCellMar>
        </w:tblPrEx>
        <w:trPr>
          <w:cantSplit/>
          <w:trHeight w:val="67"/>
        </w:trPr>
        <w:tc>
          <w:tcPr>
            <w:tcW w:w="4151" w:type="dxa"/>
            <w:gridSpan w:val="3"/>
            <w:vMerge w:val="restart"/>
            <w:vAlign w:val="center"/>
          </w:tcPr>
          <w:p w14:paraId="72B573AD" w14:textId="77777777" w:rsidR="007D1FB6" w:rsidRDefault="007D1FB6">
            <w:pPr>
              <w:jc w:val="center"/>
              <w:rPr>
                <w:rFonts w:ascii="FO明朝体" w:eastAsia="FO明朝体" w:hint="eastAsia"/>
                <w:sz w:val="24"/>
              </w:rPr>
            </w:pPr>
            <w:r>
              <w:rPr>
                <w:rFonts w:ascii="FO明朝体" w:eastAsia="FO明朝体" w:hint="eastAsia"/>
                <w:sz w:val="24"/>
              </w:rPr>
              <w:t>平成２０年３月２１日</w:t>
            </w:r>
          </w:p>
        </w:tc>
        <w:tc>
          <w:tcPr>
            <w:tcW w:w="1415" w:type="dxa"/>
            <w:vAlign w:val="center"/>
          </w:tcPr>
          <w:p w14:paraId="3623A3CB" w14:textId="77777777" w:rsidR="007D1FB6" w:rsidRDefault="007D1FB6">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04F649C" w14:textId="77777777" w:rsidR="007D1FB6" w:rsidRDefault="007D1FB6">
            <w:pPr>
              <w:jc w:val="center"/>
              <w:rPr>
                <w:rFonts w:ascii="FO明朝体" w:eastAsia="FO明朝体" w:hint="eastAsia"/>
                <w:sz w:val="24"/>
              </w:rPr>
            </w:pPr>
            <w:r>
              <w:rPr>
                <w:rFonts w:ascii="FO明朝体" w:eastAsia="FO明朝体" w:hint="eastAsia"/>
                <w:sz w:val="24"/>
              </w:rPr>
              <w:t>午後１時００分</w:t>
            </w:r>
          </w:p>
        </w:tc>
      </w:tr>
      <w:tr w:rsidR="007D1FB6" w14:paraId="1A90D1D0" w14:textId="77777777">
        <w:tblPrEx>
          <w:tblCellMar>
            <w:top w:w="0" w:type="dxa"/>
            <w:bottom w:w="0" w:type="dxa"/>
          </w:tblCellMar>
        </w:tblPrEx>
        <w:trPr>
          <w:cantSplit/>
          <w:trHeight w:val="61"/>
        </w:trPr>
        <w:tc>
          <w:tcPr>
            <w:tcW w:w="4151" w:type="dxa"/>
            <w:gridSpan w:val="3"/>
            <w:vMerge/>
          </w:tcPr>
          <w:p w14:paraId="5D1DBFA2" w14:textId="77777777" w:rsidR="007D1FB6" w:rsidRDefault="007D1FB6">
            <w:pPr>
              <w:rPr>
                <w:rFonts w:ascii="FO明朝体" w:eastAsia="FO明朝体" w:hint="eastAsia"/>
                <w:sz w:val="24"/>
              </w:rPr>
            </w:pPr>
          </w:p>
        </w:tc>
        <w:tc>
          <w:tcPr>
            <w:tcW w:w="1415" w:type="dxa"/>
            <w:vAlign w:val="center"/>
          </w:tcPr>
          <w:p w14:paraId="594D99A5" w14:textId="77777777" w:rsidR="007D1FB6" w:rsidRDefault="007D1FB6">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10C2915" w14:textId="77777777" w:rsidR="007D1FB6" w:rsidRDefault="007D1FB6">
            <w:pPr>
              <w:jc w:val="center"/>
              <w:rPr>
                <w:rFonts w:ascii="FO明朝体" w:eastAsia="FO明朝体" w:hint="eastAsia"/>
                <w:sz w:val="24"/>
              </w:rPr>
            </w:pPr>
            <w:r>
              <w:rPr>
                <w:rFonts w:ascii="FO明朝体" w:eastAsia="FO明朝体" w:hint="eastAsia"/>
                <w:sz w:val="24"/>
              </w:rPr>
              <w:t>午後１時３０分</w:t>
            </w:r>
          </w:p>
        </w:tc>
      </w:tr>
      <w:tr w:rsidR="007D1FB6" w14:paraId="3014C166" w14:textId="77777777">
        <w:tblPrEx>
          <w:tblCellMar>
            <w:top w:w="0" w:type="dxa"/>
            <w:bottom w:w="0" w:type="dxa"/>
          </w:tblCellMar>
        </w:tblPrEx>
        <w:trPr>
          <w:cantSplit/>
          <w:trHeight w:val="225"/>
        </w:trPr>
        <w:tc>
          <w:tcPr>
            <w:tcW w:w="486" w:type="dxa"/>
            <w:vMerge w:val="restart"/>
            <w:vAlign w:val="center"/>
          </w:tcPr>
          <w:p w14:paraId="40CDE178" w14:textId="77777777" w:rsidR="007D1FB6" w:rsidRDefault="007D1FB6">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54F8852" w14:textId="77777777" w:rsidR="007D1FB6" w:rsidRDefault="007D1FB6">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72D6F74" w14:textId="77777777" w:rsidR="007D1FB6" w:rsidRDefault="007D1FB6">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519A1CA" w14:textId="77777777" w:rsidR="007D1FB6" w:rsidRDefault="007D1FB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3608465" w14:textId="77777777" w:rsidR="007D1FB6" w:rsidRDefault="007D1FB6">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8C3F182" w14:textId="77777777" w:rsidR="007D1FB6" w:rsidRDefault="007D1FB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7D1FB6" w14:paraId="6106E8B1" w14:textId="77777777">
        <w:tblPrEx>
          <w:tblCellMar>
            <w:top w:w="0" w:type="dxa"/>
            <w:bottom w:w="0" w:type="dxa"/>
          </w:tblCellMar>
        </w:tblPrEx>
        <w:trPr>
          <w:cantSplit/>
          <w:trHeight w:val="210"/>
        </w:trPr>
        <w:tc>
          <w:tcPr>
            <w:tcW w:w="486" w:type="dxa"/>
            <w:vMerge/>
          </w:tcPr>
          <w:p w14:paraId="274C303C" w14:textId="77777777" w:rsidR="007D1FB6" w:rsidRDefault="007D1FB6">
            <w:pPr>
              <w:rPr>
                <w:rFonts w:ascii="FO明朝体" w:eastAsia="FO明朝体" w:hint="eastAsia"/>
                <w:sz w:val="24"/>
              </w:rPr>
            </w:pPr>
          </w:p>
        </w:tc>
        <w:tc>
          <w:tcPr>
            <w:tcW w:w="510" w:type="dxa"/>
            <w:vAlign w:val="center"/>
          </w:tcPr>
          <w:p w14:paraId="30E340E5" w14:textId="77777777" w:rsidR="007D1FB6" w:rsidRDefault="007D1FB6">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93D5587" w14:textId="77777777" w:rsidR="007D1FB6" w:rsidRDefault="007D1FB6">
            <w:pPr>
              <w:widowControl/>
              <w:spacing w:line="240" w:lineRule="atLeast"/>
              <w:ind w:firstLineChars="90" w:firstLine="225"/>
              <w:rPr>
                <w:rFonts w:ascii="FO明朝体" w:eastAsia="FO明朝体" w:hint="eastAsia"/>
                <w:sz w:val="24"/>
              </w:rPr>
            </w:pPr>
            <w:r>
              <w:rPr>
                <w:rFonts w:ascii="FO明朝体" w:eastAsia="FO明朝体" w:hint="eastAsia"/>
                <w:sz w:val="24"/>
              </w:rPr>
              <w:t>副議長　大　上　和　夫　　議員　渡　辺　良　一</w:t>
            </w:r>
          </w:p>
        </w:tc>
      </w:tr>
      <w:tr w:rsidR="007D1FB6" w14:paraId="08AD8FB4" w14:textId="77777777">
        <w:tblPrEx>
          <w:tblCellMar>
            <w:top w:w="0" w:type="dxa"/>
            <w:bottom w:w="0" w:type="dxa"/>
          </w:tblCellMar>
        </w:tblPrEx>
        <w:trPr>
          <w:trHeight w:val="122"/>
        </w:trPr>
        <w:tc>
          <w:tcPr>
            <w:tcW w:w="996" w:type="dxa"/>
            <w:gridSpan w:val="2"/>
            <w:vAlign w:val="center"/>
          </w:tcPr>
          <w:p w14:paraId="6119C788" w14:textId="77777777" w:rsidR="007D1FB6" w:rsidRDefault="007D1FB6">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508A890" w14:textId="77777777" w:rsidR="007D1FB6" w:rsidRDefault="007D1FB6">
            <w:pPr>
              <w:widowControl/>
              <w:jc w:val="left"/>
              <w:rPr>
                <w:rFonts w:ascii="FO明朝体" w:eastAsia="FO明朝体" w:hint="eastAsia"/>
                <w:sz w:val="24"/>
              </w:rPr>
            </w:pPr>
          </w:p>
          <w:p w14:paraId="28377554" w14:textId="77777777" w:rsidR="007D1FB6" w:rsidRDefault="007D1FB6">
            <w:pPr>
              <w:widowControl/>
              <w:jc w:val="left"/>
              <w:rPr>
                <w:rFonts w:ascii="FO明朝体" w:eastAsia="FO明朝体" w:hint="eastAsia"/>
                <w:sz w:val="24"/>
              </w:rPr>
            </w:pPr>
            <w:r>
              <w:rPr>
                <w:rFonts w:ascii="FO明朝体" w:eastAsia="FO明朝体" w:hint="eastAsia"/>
                <w:sz w:val="24"/>
              </w:rPr>
              <w:t xml:space="preserve">　小　池　義　和</w:t>
            </w:r>
          </w:p>
          <w:p w14:paraId="729CE942" w14:textId="77777777" w:rsidR="007D1FB6" w:rsidRDefault="007D1FB6">
            <w:pPr>
              <w:widowControl/>
              <w:jc w:val="left"/>
              <w:rPr>
                <w:rFonts w:ascii="FO明朝体" w:eastAsia="FO明朝体" w:hint="eastAsia"/>
                <w:sz w:val="24"/>
              </w:rPr>
            </w:pPr>
          </w:p>
        </w:tc>
      </w:tr>
      <w:tr w:rsidR="007D1FB6" w14:paraId="671E1885" w14:textId="77777777">
        <w:tblPrEx>
          <w:tblCellMar>
            <w:top w:w="0" w:type="dxa"/>
            <w:bottom w:w="0" w:type="dxa"/>
          </w:tblCellMar>
        </w:tblPrEx>
        <w:trPr>
          <w:trHeight w:val="3613"/>
        </w:trPr>
        <w:tc>
          <w:tcPr>
            <w:tcW w:w="996" w:type="dxa"/>
            <w:gridSpan w:val="2"/>
            <w:vAlign w:val="center"/>
          </w:tcPr>
          <w:p w14:paraId="056E9049" w14:textId="77777777" w:rsidR="007D1FB6" w:rsidRDefault="007D1FB6">
            <w:pPr>
              <w:jc w:val="center"/>
              <w:rPr>
                <w:rFonts w:ascii="FO明朝体" w:eastAsia="FO明朝体" w:hint="eastAsia"/>
                <w:sz w:val="24"/>
              </w:rPr>
            </w:pPr>
            <w:r>
              <w:rPr>
                <w:rFonts w:ascii="FO明朝体" w:eastAsia="FO明朝体" w:hint="eastAsia"/>
                <w:sz w:val="24"/>
              </w:rPr>
              <w:t>説</w:t>
            </w:r>
          </w:p>
          <w:p w14:paraId="7DA1F437" w14:textId="77777777" w:rsidR="007D1FB6" w:rsidRDefault="007D1FB6">
            <w:pPr>
              <w:jc w:val="center"/>
              <w:rPr>
                <w:rFonts w:ascii="FO明朝体" w:eastAsia="FO明朝体" w:hint="eastAsia"/>
                <w:sz w:val="24"/>
              </w:rPr>
            </w:pPr>
            <w:r>
              <w:rPr>
                <w:rFonts w:ascii="FO明朝体" w:eastAsia="FO明朝体" w:hint="eastAsia"/>
                <w:sz w:val="24"/>
              </w:rPr>
              <w:t>明</w:t>
            </w:r>
          </w:p>
          <w:p w14:paraId="4922EEEC" w14:textId="77777777" w:rsidR="007D1FB6" w:rsidRDefault="007D1FB6">
            <w:pPr>
              <w:jc w:val="center"/>
              <w:rPr>
                <w:rFonts w:ascii="FO明朝体" w:eastAsia="FO明朝体" w:hint="eastAsia"/>
                <w:sz w:val="24"/>
              </w:rPr>
            </w:pPr>
            <w:r>
              <w:rPr>
                <w:rFonts w:ascii="FO明朝体" w:eastAsia="FO明朝体" w:hint="eastAsia"/>
                <w:sz w:val="24"/>
              </w:rPr>
              <w:t>の</w:t>
            </w:r>
          </w:p>
          <w:p w14:paraId="5C34A0D6" w14:textId="77777777" w:rsidR="007D1FB6" w:rsidRDefault="007D1FB6">
            <w:pPr>
              <w:jc w:val="center"/>
              <w:rPr>
                <w:rFonts w:ascii="FO明朝体" w:eastAsia="FO明朝体" w:hint="eastAsia"/>
                <w:sz w:val="24"/>
              </w:rPr>
            </w:pPr>
            <w:r>
              <w:rPr>
                <w:rFonts w:ascii="FO明朝体" w:eastAsia="FO明朝体" w:hint="eastAsia"/>
                <w:sz w:val="24"/>
              </w:rPr>
              <w:t>た</w:t>
            </w:r>
          </w:p>
          <w:p w14:paraId="6A0B080F" w14:textId="77777777" w:rsidR="007D1FB6" w:rsidRDefault="007D1FB6">
            <w:pPr>
              <w:jc w:val="center"/>
              <w:rPr>
                <w:rFonts w:ascii="FO明朝体" w:eastAsia="FO明朝体" w:hint="eastAsia"/>
                <w:sz w:val="24"/>
              </w:rPr>
            </w:pPr>
            <w:r>
              <w:rPr>
                <w:rFonts w:ascii="FO明朝体" w:eastAsia="FO明朝体" w:hint="eastAsia"/>
                <w:sz w:val="24"/>
              </w:rPr>
              <w:t>め</w:t>
            </w:r>
          </w:p>
          <w:p w14:paraId="44410AE1" w14:textId="77777777" w:rsidR="007D1FB6" w:rsidRDefault="007D1FB6">
            <w:pPr>
              <w:jc w:val="center"/>
              <w:rPr>
                <w:rFonts w:ascii="FO明朝体" w:eastAsia="FO明朝体" w:hint="eastAsia"/>
                <w:sz w:val="24"/>
              </w:rPr>
            </w:pPr>
            <w:r>
              <w:rPr>
                <w:rFonts w:ascii="FO明朝体" w:eastAsia="FO明朝体" w:hint="eastAsia"/>
                <w:sz w:val="24"/>
              </w:rPr>
              <w:t>の</w:t>
            </w:r>
          </w:p>
          <w:p w14:paraId="0E4B3501" w14:textId="77777777" w:rsidR="007D1FB6" w:rsidRDefault="007D1FB6">
            <w:pPr>
              <w:jc w:val="center"/>
              <w:rPr>
                <w:rFonts w:ascii="FO明朝体" w:eastAsia="FO明朝体" w:hint="eastAsia"/>
                <w:sz w:val="24"/>
              </w:rPr>
            </w:pPr>
            <w:r>
              <w:rPr>
                <w:rFonts w:ascii="FO明朝体" w:eastAsia="FO明朝体" w:hint="eastAsia"/>
                <w:sz w:val="24"/>
              </w:rPr>
              <w:t>出</w:t>
            </w:r>
          </w:p>
          <w:p w14:paraId="763D23FA" w14:textId="77777777" w:rsidR="007D1FB6" w:rsidRDefault="007D1FB6">
            <w:pPr>
              <w:jc w:val="center"/>
              <w:rPr>
                <w:rFonts w:ascii="FO明朝体" w:eastAsia="FO明朝体" w:hint="eastAsia"/>
                <w:sz w:val="24"/>
              </w:rPr>
            </w:pPr>
            <w:r>
              <w:rPr>
                <w:rFonts w:ascii="FO明朝体" w:eastAsia="FO明朝体" w:hint="eastAsia"/>
                <w:sz w:val="24"/>
              </w:rPr>
              <w:t>席</w:t>
            </w:r>
          </w:p>
          <w:p w14:paraId="229A2C00" w14:textId="77777777" w:rsidR="007D1FB6" w:rsidRDefault="007D1FB6">
            <w:pPr>
              <w:jc w:val="center"/>
              <w:rPr>
                <w:rFonts w:ascii="FO明朝体" w:eastAsia="FO明朝体" w:hint="eastAsia"/>
                <w:sz w:val="24"/>
              </w:rPr>
            </w:pPr>
            <w:r>
              <w:rPr>
                <w:rFonts w:ascii="FO明朝体" w:eastAsia="FO明朝体" w:hint="eastAsia"/>
                <w:sz w:val="24"/>
              </w:rPr>
              <w:t>者</w:t>
            </w:r>
          </w:p>
        </w:tc>
        <w:tc>
          <w:tcPr>
            <w:tcW w:w="7389" w:type="dxa"/>
            <w:gridSpan w:val="3"/>
          </w:tcPr>
          <w:p w14:paraId="0F96D159" w14:textId="77777777" w:rsidR="007D1FB6" w:rsidRDefault="007D1FB6">
            <w:pPr>
              <w:widowControl/>
              <w:jc w:val="left"/>
              <w:rPr>
                <w:rFonts w:ascii="FO明朝体" w:eastAsia="FO明朝体"/>
                <w:sz w:val="24"/>
              </w:rPr>
            </w:pPr>
          </w:p>
          <w:p w14:paraId="27E9F28A" w14:textId="77777777" w:rsidR="007D1FB6" w:rsidRDefault="007D1FB6">
            <w:pPr>
              <w:widowControl/>
              <w:jc w:val="left"/>
              <w:rPr>
                <w:rFonts w:ascii="FO明朝体" w:eastAsia="FO明朝体" w:hint="eastAsia"/>
                <w:sz w:val="24"/>
              </w:rPr>
            </w:pPr>
          </w:p>
          <w:p w14:paraId="550A5C3E" w14:textId="77777777" w:rsidR="007D1FB6" w:rsidRDefault="007D1FB6">
            <w:pPr>
              <w:widowControl/>
              <w:ind w:firstLineChars="100" w:firstLine="250"/>
              <w:jc w:val="left"/>
              <w:rPr>
                <w:rFonts w:ascii="FO明朝体" w:eastAsia="FO明朝体" w:hint="eastAsia"/>
                <w:sz w:val="24"/>
              </w:rPr>
            </w:pPr>
            <w:r>
              <w:rPr>
                <w:rFonts w:ascii="FO明朝体" w:eastAsia="FO明朝体" w:hint="eastAsia"/>
                <w:sz w:val="24"/>
              </w:rPr>
              <w:t>な　　　し</w:t>
            </w:r>
          </w:p>
          <w:p w14:paraId="098194A3" w14:textId="77777777" w:rsidR="007D1FB6" w:rsidRDefault="007D1FB6">
            <w:pPr>
              <w:rPr>
                <w:rFonts w:ascii="FO明朝体" w:eastAsia="FO明朝体" w:hint="eastAsia"/>
                <w:sz w:val="24"/>
              </w:rPr>
            </w:pPr>
          </w:p>
          <w:p w14:paraId="4B2FEA16" w14:textId="77777777" w:rsidR="007D1FB6" w:rsidRDefault="007D1FB6">
            <w:pPr>
              <w:rPr>
                <w:rFonts w:ascii="FO明朝体" w:eastAsia="FO明朝体" w:hint="eastAsia"/>
                <w:sz w:val="24"/>
              </w:rPr>
            </w:pPr>
          </w:p>
          <w:p w14:paraId="083422AA" w14:textId="77777777" w:rsidR="007D1FB6" w:rsidRDefault="007D1FB6">
            <w:pPr>
              <w:rPr>
                <w:rFonts w:ascii="FO明朝体" w:eastAsia="FO明朝体" w:hint="eastAsia"/>
                <w:sz w:val="24"/>
              </w:rPr>
            </w:pPr>
          </w:p>
          <w:p w14:paraId="532290F9" w14:textId="77777777" w:rsidR="007D1FB6" w:rsidRDefault="007D1FB6">
            <w:pPr>
              <w:rPr>
                <w:rFonts w:ascii="FO明朝体" w:eastAsia="FO明朝体" w:hint="eastAsia"/>
                <w:sz w:val="24"/>
              </w:rPr>
            </w:pPr>
          </w:p>
          <w:p w14:paraId="702089A7" w14:textId="77777777" w:rsidR="007D1FB6" w:rsidRDefault="007D1FB6">
            <w:pPr>
              <w:rPr>
                <w:rFonts w:ascii="FO明朝体" w:eastAsia="FO明朝体" w:hint="eastAsia"/>
                <w:sz w:val="24"/>
              </w:rPr>
            </w:pPr>
          </w:p>
          <w:p w14:paraId="2B4DCCC5" w14:textId="77777777" w:rsidR="007D1FB6" w:rsidRDefault="007D1FB6">
            <w:pPr>
              <w:rPr>
                <w:rFonts w:ascii="FO明朝体" w:eastAsia="FO明朝体" w:hint="eastAsia"/>
                <w:sz w:val="24"/>
              </w:rPr>
            </w:pPr>
          </w:p>
          <w:p w14:paraId="62B57A34" w14:textId="77777777" w:rsidR="007D1FB6" w:rsidRDefault="007D1FB6">
            <w:pPr>
              <w:rPr>
                <w:rFonts w:ascii="FO明朝体" w:eastAsia="FO明朝体" w:hint="eastAsia"/>
                <w:sz w:val="24"/>
              </w:rPr>
            </w:pPr>
          </w:p>
        </w:tc>
      </w:tr>
      <w:tr w:rsidR="007D1FB6" w14:paraId="0D340010" w14:textId="77777777">
        <w:tblPrEx>
          <w:tblCellMar>
            <w:top w:w="0" w:type="dxa"/>
            <w:bottom w:w="0" w:type="dxa"/>
          </w:tblCellMar>
        </w:tblPrEx>
        <w:trPr>
          <w:trHeight w:val="2440"/>
        </w:trPr>
        <w:tc>
          <w:tcPr>
            <w:tcW w:w="996" w:type="dxa"/>
            <w:gridSpan w:val="2"/>
            <w:vAlign w:val="center"/>
          </w:tcPr>
          <w:p w14:paraId="089F9B48" w14:textId="77777777" w:rsidR="007D1FB6" w:rsidRDefault="007D1FB6">
            <w:pPr>
              <w:pStyle w:val="a3"/>
              <w:ind w:rightChars="-102" w:right="-224"/>
              <w:jc w:val="both"/>
              <w:rPr>
                <w:rFonts w:hint="eastAsia"/>
              </w:rPr>
            </w:pPr>
            <w:r>
              <w:rPr>
                <w:rFonts w:hint="eastAsia"/>
              </w:rPr>
              <w:t>事務局</w:t>
            </w:r>
          </w:p>
          <w:p w14:paraId="6E14E162" w14:textId="77777777" w:rsidR="007D1FB6" w:rsidRDefault="007D1FB6">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21770B4" w14:textId="77777777" w:rsidR="007D1FB6" w:rsidRDefault="007D1FB6">
            <w:pPr>
              <w:widowControl/>
              <w:jc w:val="left"/>
              <w:rPr>
                <w:rFonts w:ascii="FO明朝体" w:eastAsia="FO明朝体" w:hint="eastAsia"/>
                <w:sz w:val="24"/>
              </w:rPr>
            </w:pPr>
            <w:r>
              <w:rPr>
                <w:rFonts w:ascii="FO明朝体" w:eastAsia="FO明朝体" w:hint="eastAsia"/>
                <w:sz w:val="24"/>
              </w:rPr>
              <w:t>佐藤議事調査課長　河本同課議事班担当課長</w:t>
            </w:r>
          </w:p>
          <w:p w14:paraId="484B65DC" w14:textId="77777777" w:rsidR="007D1FB6" w:rsidRDefault="007D1FB6">
            <w:pPr>
              <w:widowControl/>
              <w:jc w:val="left"/>
              <w:rPr>
                <w:rFonts w:ascii="FO明朝体" w:eastAsia="FO明朝体" w:hint="eastAsia"/>
                <w:sz w:val="24"/>
              </w:rPr>
            </w:pPr>
            <w:r>
              <w:rPr>
                <w:rFonts w:ascii="FO明朝体" w:eastAsia="FO明朝体" w:hint="eastAsia"/>
                <w:sz w:val="24"/>
              </w:rPr>
              <w:t>佐藤同課同班主幹　今村同課同班主幹　小宮同課同班副主幹</w:t>
            </w:r>
          </w:p>
          <w:p w14:paraId="0F8F72CE" w14:textId="77777777" w:rsidR="007D1FB6" w:rsidRDefault="007D1FB6">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D1FB6" w14:paraId="6F12078F" w14:textId="77777777">
        <w:tblPrEx>
          <w:tblCellMar>
            <w:top w:w="0" w:type="dxa"/>
            <w:bottom w:w="0" w:type="dxa"/>
          </w:tblCellMar>
        </w:tblPrEx>
        <w:trPr>
          <w:trHeight w:val="10330"/>
        </w:trPr>
        <w:tc>
          <w:tcPr>
            <w:tcW w:w="448" w:type="dxa"/>
            <w:vAlign w:val="center"/>
          </w:tcPr>
          <w:p w14:paraId="1EF31445" w14:textId="77777777" w:rsidR="007D1FB6" w:rsidRDefault="007D1FB6">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E5D6638" w14:textId="77777777" w:rsidR="007D1FB6" w:rsidRDefault="007D1FB6">
            <w:pPr>
              <w:ind w:left="1"/>
              <w:rPr>
                <w:rFonts w:ascii="FO明朝体" w:eastAsia="FO明朝体" w:hint="eastAsia"/>
                <w:sz w:val="24"/>
              </w:rPr>
            </w:pPr>
          </w:p>
          <w:p w14:paraId="1027534E" w14:textId="77777777" w:rsidR="007D1FB6" w:rsidRDefault="007D1FB6">
            <w:pPr>
              <w:rPr>
                <w:rFonts w:ascii="FO明朝体" w:eastAsia="FO明朝体" w:hint="eastAsia"/>
                <w:sz w:val="24"/>
              </w:rPr>
            </w:pPr>
            <w:r>
              <w:rPr>
                <w:rFonts w:ascii="FO明朝体" w:eastAsia="FO明朝体" w:hint="eastAsia"/>
                <w:sz w:val="24"/>
              </w:rPr>
              <w:t xml:space="preserve">　平成２０年相模原市議会３月定例会の運営について</w:t>
            </w:r>
          </w:p>
          <w:p w14:paraId="4FB38C9C" w14:textId="77777777" w:rsidR="007D1FB6" w:rsidRDefault="007D1FB6">
            <w:pPr>
              <w:rPr>
                <w:rFonts w:ascii="FO明朝体" w:eastAsia="FO明朝体" w:hint="eastAsia"/>
                <w:sz w:val="24"/>
              </w:rPr>
            </w:pPr>
          </w:p>
          <w:p w14:paraId="36261C22" w14:textId="77777777" w:rsidR="007D1FB6" w:rsidRDefault="007D1FB6">
            <w:pPr>
              <w:ind w:firstLineChars="100" w:firstLine="250"/>
              <w:rPr>
                <w:rFonts w:ascii="FO明朝体" w:eastAsia="FO明朝体" w:hint="eastAsia"/>
                <w:sz w:val="24"/>
              </w:rPr>
            </w:pPr>
            <w:r>
              <w:rPr>
                <w:rFonts w:ascii="FO明朝体" w:eastAsia="FO明朝体" w:hint="eastAsia"/>
                <w:sz w:val="24"/>
              </w:rPr>
              <w:t>その他</w:t>
            </w:r>
          </w:p>
        </w:tc>
      </w:tr>
      <w:tr w:rsidR="007D1FB6" w14:paraId="737A7D52" w14:textId="77777777">
        <w:tblPrEx>
          <w:tblCellMar>
            <w:top w:w="0" w:type="dxa"/>
            <w:bottom w:w="0" w:type="dxa"/>
          </w:tblCellMar>
        </w:tblPrEx>
        <w:trPr>
          <w:trHeight w:val="1128"/>
        </w:trPr>
        <w:tc>
          <w:tcPr>
            <w:tcW w:w="448" w:type="dxa"/>
          </w:tcPr>
          <w:p w14:paraId="21B8F688" w14:textId="77777777" w:rsidR="007D1FB6" w:rsidRDefault="007D1FB6">
            <w:pPr>
              <w:rPr>
                <w:rFonts w:ascii="FO明朝体" w:eastAsia="FO明朝体" w:hint="eastAsia"/>
                <w:sz w:val="24"/>
              </w:rPr>
            </w:pPr>
            <w:r>
              <w:rPr>
                <w:rFonts w:ascii="FO明朝体" w:eastAsia="FO明朝体" w:hint="eastAsia"/>
                <w:sz w:val="24"/>
              </w:rPr>
              <w:t>傍聴者</w:t>
            </w:r>
          </w:p>
        </w:tc>
        <w:tc>
          <w:tcPr>
            <w:tcW w:w="7912" w:type="dxa"/>
            <w:vAlign w:val="center"/>
          </w:tcPr>
          <w:p w14:paraId="4FD6835E" w14:textId="77777777" w:rsidR="007D1FB6" w:rsidRDefault="007D1FB6">
            <w:pPr>
              <w:rPr>
                <w:rFonts w:ascii="FO明朝体" w:eastAsia="FO明朝体" w:hint="eastAsia"/>
                <w:sz w:val="24"/>
              </w:rPr>
            </w:pPr>
            <w:r>
              <w:rPr>
                <w:rFonts w:ascii="FO明朝体" w:eastAsia="FO明朝体" w:hint="eastAsia"/>
                <w:sz w:val="24"/>
              </w:rPr>
              <w:t xml:space="preserve">　あり</w:t>
            </w:r>
          </w:p>
        </w:tc>
      </w:tr>
      <w:tr w:rsidR="007D1FB6" w14:paraId="461CFC41" w14:textId="77777777">
        <w:tblPrEx>
          <w:tblCellMar>
            <w:top w:w="0" w:type="dxa"/>
            <w:bottom w:w="0" w:type="dxa"/>
          </w:tblCellMar>
        </w:tblPrEx>
        <w:trPr>
          <w:trHeight w:val="2066"/>
        </w:trPr>
        <w:tc>
          <w:tcPr>
            <w:tcW w:w="448" w:type="dxa"/>
            <w:vAlign w:val="center"/>
          </w:tcPr>
          <w:p w14:paraId="3D269A44" w14:textId="77777777" w:rsidR="007D1FB6" w:rsidRDefault="007D1FB6">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CF8F6B4" w14:textId="77777777" w:rsidR="007D1FB6" w:rsidRDefault="007D1FB6">
            <w:pPr>
              <w:rPr>
                <w:rFonts w:ascii="FO明朝体" w:eastAsia="FO明朝体" w:hint="eastAsia"/>
                <w:sz w:val="24"/>
              </w:rPr>
            </w:pPr>
            <w:r>
              <w:rPr>
                <w:rFonts w:ascii="FO明朝体" w:eastAsia="FO明朝体" w:hint="eastAsia"/>
                <w:sz w:val="24"/>
              </w:rPr>
              <w:t xml:space="preserve">　委員長</w:t>
            </w:r>
            <w:r w:rsidR="008931C4">
              <w:rPr>
                <w:rFonts w:ascii="FO明朝体" w:eastAsia="FO明朝体" w:hint="eastAsia"/>
                <w:sz w:val="24"/>
              </w:rPr>
              <w:t xml:space="preserve">　　岸　浪　　孝　志</w:t>
            </w:r>
          </w:p>
        </w:tc>
      </w:tr>
    </w:tbl>
    <w:p w14:paraId="6106318A" w14:textId="77777777" w:rsidR="007D1FB6" w:rsidRDefault="007D1FB6">
      <w:pPr>
        <w:wordWrap w:val="0"/>
        <w:autoSpaceDE w:val="0"/>
        <w:autoSpaceDN w:val="0"/>
        <w:rPr>
          <w:rFonts w:ascii="FO明朝体" w:eastAsia="FO明朝体"/>
          <w:kern w:val="0"/>
          <w:sz w:val="24"/>
        </w:rPr>
        <w:sectPr w:rsidR="007D1FB6">
          <w:headerReference w:type="default" r:id="rId9"/>
          <w:pgSz w:w="11906" w:h="16838" w:code="9"/>
          <w:pgMar w:top="1134" w:right="1701" w:bottom="1418" w:left="1701" w:header="851" w:footer="992" w:gutter="0"/>
          <w:pgNumType w:start="1"/>
          <w:cols w:space="425"/>
          <w:docGrid w:type="linesAndChars" w:linePitch="460" w:charSpace="2048"/>
        </w:sectPr>
      </w:pPr>
    </w:p>
    <w:p w14:paraId="45A75280"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午後１時００分　開会</w:t>
      </w:r>
    </w:p>
    <w:p w14:paraId="3F14CA66"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BA572FD"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353915C6"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本日、小池義和委員より欠席の旨通告があるので報告する。</w:t>
      </w:r>
    </w:p>
    <w:p w14:paraId="6A0519CE"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なお、会議規則第１０４条第１項の規定により、委員外議員として渡辺良一議員の出席を求めていることを申し添える。</w:t>
      </w:r>
    </w:p>
    <w:p w14:paraId="60BBDB9C"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1E4DF78"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45DB25E"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7990ADB1" w14:textId="77777777" w:rsidR="007D1FB6" w:rsidRDefault="007D1FB6">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13E3F599">
          <v:line id="_x0000_s2392" style="position:absolute;left:0;text-align:left;z-index:251659264;mso-position-horizontal-relative:text;mso-position-vertical-relative:text" from="225.5pt,11.75pt" to="374pt,11.75pt"/>
        </w:pict>
      </w:r>
      <w:r>
        <w:rPr>
          <w:rFonts w:ascii="FO明朝体" w:eastAsia="FO明朝体"/>
          <w:noProof/>
          <w:sz w:val="20"/>
        </w:rPr>
        <w:pict w14:anchorId="2B51BAC9">
          <v:line id="_x0000_s2391" style="position:absolute;left:0;text-align:left;z-index:251658240;mso-position-horizontal-relative:text;mso-position-vertical-relative:text" from="38.5pt,11.75pt" to="187pt,11.75pt"/>
        </w:pict>
      </w:r>
      <w:r>
        <w:rPr>
          <w:rFonts w:ascii="FO明朝体" w:eastAsia="FO明朝体" w:hint="eastAsia"/>
          <w:sz w:val="24"/>
        </w:rPr>
        <w:t xml:space="preserve">　　　　　　　　　　　　　　◇○◇</w:t>
      </w:r>
    </w:p>
    <w:p w14:paraId="3E644E92" w14:textId="77777777" w:rsidR="007D1FB6" w:rsidRDefault="007D1FB6">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平成２０年相模原市議会３月定例会の運営について</w:t>
      </w:r>
    </w:p>
    <w:p w14:paraId="292706D7" w14:textId="77777777" w:rsidR="007D1FB6" w:rsidRDefault="007D1FB6">
      <w:pPr>
        <w:wordWrap w:val="0"/>
        <w:autoSpaceDE w:val="0"/>
        <w:autoSpaceDN w:val="0"/>
        <w:rPr>
          <w:rFonts w:ascii="FO明朝体" w:eastAsia="FO明朝体" w:hint="eastAsia"/>
          <w:kern w:val="0"/>
          <w:sz w:val="24"/>
        </w:rPr>
      </w:pPr>
    </w:p>
    <w:p w14:paraId="593E2ABD"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３月定例会の運営についてを議題とする。</w:t>
      </w:r>
    </w:p>
    <w:p w14:paraId="40FA7D2F"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前回の議運で、後期高齢者医療制度の中止を求める意見書について、各会派持ち帰りとなっているが、このことについて協議をお願いしたい。</w:t>
      </w:r>
    </w:p>
    <w:p w14:paraId="64A15CD2"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D72E1F2"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今回の議案第１８号、第１９号に対する審議の中で、民生委員会でも議論して、その報告も受けている。その中でも、統一した見解が出ているわけでもなく、議案第１８号は賛成者多数により可決されているという結果と、もち帰った意見書も４月からの実施を中止し、制度を廃止するという強い内容で、民生委員会での議論も踏まえると、意識、意見の違いが見受けられるので、内容的に理解できる部分も多々あるが、今回のこの意見書には賛同できない。</w:t>
      </w:r>
    </w:p>
    <w:p w14:paraId="5B52CBD7"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262E986"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委員会でそれぞれ賛否も大きく分かれたということで、それを踏まえても、意見書を統一してまとめるのは困難ではないか。私どもとしても、賛成という立場で結論を出しているので、残念ながら、中止を求める意見書に賛同する立場をとることはできない。</w:t>
      </w:r>
    </w:p>
    <w:p w14:paraId="77A57B2A"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272F105"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私どもは、委員会でも議案に対して反対という方向を示しているし、共産党の出したものと共通のところもあるが、考え方がちょ</w:t>
      </w:r>
      <w:r>
        <w:rPr>
          <w:rFonts w:ascii="FO明朝体" w:eastAsia="FO明朝体" w:hint="eastAsia"/>
          <w:kern w:val="0"/>
          <w:sz w:val="24"/>
        </w:rPr>
        <w:lastRenderedPageBreak/>
        <w:t>っと違う部分もあるので、我が会派で独自に中止を求める意見を出させてもらいたい。</w:t>
      </w:r>
    </w:p>
    <w:p w14:paraId="2E9522E9"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A69132C"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中止ということで乗らせてもらう。内容については別段こだわっていないので、中止ということでの調整は応じたい。</w:t>
      </w:r>
    </w:p>
    <w:p w14:paraId="1C114040"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CDA92BE"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共産党の案文を読ませてもらって、若干、事実関係の確認ということでどうなのかということと、表現上で、中止という方向性は妥当としても、４月からの実施という表現がどうなのかということを含めると、まだ少し検討したい。ただ、今、民主クラブから独自のものを出したいというので、つけ合わせて、賛同できるものなら賛同したい。</w:t>
      </w:r>
    </w:p>
    <w:p w14:paraId="483C6567"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の議運で共産党から出された中止を求める意見書については、新政クラブ、公明党が賛同できない、民主クラブは独自に意見書を出す、無所属クラブ、市民連合はそれぞれの意見を持っていて、これから２会派の意見書についてどうするかということになった。今の段階では、議運としてまとまって意見書を出すことは困難と判断せざるを得ないが、そのような取り扱いでいいか。</w:t>
      </w:r>
    </w:p>
    <w:p w14:paraId="500B0D37"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306C6EE"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運で全会派が一致した提案は難しい状況なので、そのことは理解したが、今話を伺って、中止を求める趣旨について、大きな意味で賛同する会派が幾つかあるという点では、言い出した私としては、改めてそういうところで協議をして、できれば一致するところで意見書の案文をつくって、本会議に上程したい。もし、そういうことで協議がまとまれば、議題として追加して、きょう、この場になるのかわからないが、本会議でそういう提案がされることを議運として何らかの形で確認してもらえるような方向で考えてほしい。</w:t>
      </w:r>
    </w:p>
    <w:p w14:paraId="460A6B08"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ことについては、皆さんの判断になるが、３月定例会最終日に、中止を求める意見書について、共産党を中心に出してもらうという話がまとまれば、そういう形となるが、日程的に、事務局の方で何かあるか。</w:t>
      </w:r>
    </w:p>
    <w:p w14:paraId="18B8F231"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0A3004F1"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lastRenderedPageBreak/>
        <w:t>○佐藤議事調査課長</w:t>
      </w:r>
      <w:r>
        <w:rPr>
          <w:rFonts w:ascii="FO明朝体" w:eastAsia="FO明朝体" w:hint="eastAsia"/>
          <w:kern w:val="0"/>
          <w:sz w:val="24"/>
        </w:rPr>
        <w:t xml:space="preserve">　　　議案については、当該日から３日前ということで運用しているので、本日５時までに提出してもらいたいと考えている。</w:t>
      </w:r>
    </w:p>
    <w:p w14:paraId="6F3A3B6F"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厳しいスケジュールになるが、よろしくお願いしたい。</w:t>
      </w:r>
    </w:p>
    <w:p w14:paraId="2806FFC5"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では、この件についてはいいか。</w:t>
      </w:r>
    </w:p>
    <w:p w14:paraId="2F8EF884"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1AE0B287"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確認だが、もし、協議が調った場合には案文を提出するわけだが、その場合は、改めて議運を開いて議案書を確認するのか、それとも、それはここで確認されたことにして、２６日の本会議ということになるのか。</w:t>
      </w:r>
    </w:p>
    <w:p w14:paraId="392D9EF7"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きょう５時までに議長に出してもらうということで、議運の手を離れた形になるから、その手続でいいと思うが、いかがか。</w:t>
      </w:r>
    </w:p>
    <w:p w14:paraId="26382CDE"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541E10E5"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全会一致でないので、議運の手から離れたので、複数会派の賛同があれば、意見書として提出できる。それが本日５時までとなる。その後の流れについて説明すると、本日、議長に５時までに提出してもらった意見書は、議案の形として皆様に配りたいと考えている。きょうは金曜日なので、日程的には早くても月曜日の朝になってしまうが、いずれにしても、２６日よりも前に配りたいと考えている。</w:t>
      </w:r>
    </w:p>
    <w:p w14:paraId="207B0FA3"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議案の体裁を整えて、月曜日の朝配るという手続になる。いいか。</w:t>
      </w:r>
    </w:p>
    <w:p w14:paraId="2C13B004"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あえて、もう議運は開かなくていいということですね。</w:t>
      </w:r>
    </w:p>
    <w:p w14:paraId="0A544E17"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F448A84"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議運で日程の追加の確認とかは必要ないのか。</w:t>
      </w:r>
    </w:p>
    <w:p w14:paraId="6382D2B3"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CDA1AAF"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意見書が出されると、２６日の日程が若干変わって、意見書なので、報告案件がすべて終わった後に、事前に出ていれば、追加ではなくて日程事項とする。</w:t>
      </w:r>
    </w:p>
    <w:p w14:paraId="463E7681"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6554FEEA"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まだ中身は確定していないが、ニュースの状況によると、きのう、横須賀でタクシー運転者が殺害された事件だが、仮にこれが米兵と確定すれば、前回、沖縄の事件で抗議決議を採択しているが、同じ県内で起きたこととして放置できないのではないかという意見がさっき会派で出て、議運に諮ってほしいということだが、３日前ということになると、きょうの５時でないとだめなのか。</w:t>
      </w:r>
    </w:p>
    <w:p w14:paraId="08C43EDD"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まず、そのことについてどうしたいのか。</w:t>
      </w:r>
    </w:p>
    <w:p w14:paraId="6BAC4E51"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もし、それがはっきりすれば、同じ県内で起きた米兵絡みの事件ということで、当然、抗議決議なり意見書なりを上げるようだと思う。</w:t>
      </w:r>
    </w:p>
    <w:p w14:paraId="4C4575CE"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その前の段階として、事実関係もあるが、議運として取り上げるか否かの話があるが、きょうのニュースでそういう話があった。</w:t>
      </w:r>
    </w:p>
    <w:p w14:paraId="1FC54DC2"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F44D0DC"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案提出、本会議の３日前ということについてだが、もし仮に全会派一致で提案できる意見書ということであれば、その協議は既に議運で行っていることになるので、そこは柔軟な運用が可能ではないかと思うが、いかがか。</w:t>
      </w:r>
    </w:p>
    <w:p w14:paraId="3E0D6967"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3917A66"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原則的に３日ということで運用しているので、議運の皆様の協議で、それでいいということであれば、そのような運営は可能である。</w:t>
      </w:r>
    </w:p>
    <w:p w14:paraId="1F1156B3"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は、まだ、一部新聞報道なので、事実関係がどうなのかだが、多分、ここ２、３日の間にはっきりするのだろうと思う。横須賀の出来事だから、近いといえば近いが、どう取り扱うか、意見があったらお願いする。</w:t>
      </w:r>
    </w:p>
    <w:p w14:paraId="7737DAFB"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4D8B3BD"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改めて事実の解明のぐあいによって、やはり、それぞれが判断をして、これはこういうことだという判断がとれると考えれば、委員長に相談して議運を開いてもらって、それが共通認識になるかどうかということで、議運で協議することではないか。</w:t>
      </w:r>
    </w:p>
    <w:p w14:paraId="78742A81"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他に何か。</w:t>
      </w:r>
    </w:p>
    <w:p w14:paraId="1B8F96B2"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E94D9A4"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現段階で事実が確認されていない部分があるので、もし確認された場合には、正副の協議によって、必要があれば議運を開催してもらえば、私どもも柔軟に対応したい。</w:t>
      </w:r>
    </w:p>
    <w:p w14:paraId="5F6E6482"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912B9DA"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も一連のテレビを見ていて、そういう可能性が高いということで、この審議が終わって、ほかの案件のときに、その件を伺おうかと思っていた。逃亡しているということなので、仮にこの案件が２６日までに解決しなかった場合、その後に、報道で言われているような可能性が事実として発覚した場合であっても、何らかの対応は必要かと思ったが、そういう場合の対応も含めて、委員長、副委員長に検討してもらえればと思う。</w:t>
      </w:r>
    </w:p>
    <w:p w14:paraId="4E70A5E1"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基本的には、３月２６日本会議最終日までにその辺がはっきり把握できれば、皆さんの同意を得ながら、本会議で何らかのアクションを起こす形にして、本会議以降については、３月２６日の段階で結論を出す形で考えていきたいと思うが、市議会としての意見を出すには、本会議以外にはどういう方法があるのか。</w:t>
      </w:r>
    </w:p>
    <w:p w14:paraId="52987FBB"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3F68FE5A"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市議会の意思を外部に向かって表明するものについては、意見書あるいは決議文以外は特にない。意見書にしても、それを議決する場は、本会議を開催して議決してもらう以外、今のところ、特にはない。</w:t>
      </w:r>
    </w:p>
    <w:p w14:paraId="39F29F3C"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BD380CA"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前に、基地対策特別委員会で、本会議を開くいとまがない中で、全議員の署名で出したことがあったので、議会の意思をあらわすということで、そういう方法もあると思う。</w:t>
      </w:r>
    </w:p>
    <w:p w14:paraId="6C007D80"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選択肢として幾つかの方策があるようなので、３月２６日までに事実関係が把握できなければ、そのとき、また、意見をもらいたいと思う。いいか。</w:t>
      </w:r>
      <w:r>
        <w:rPr>
          <w:rFonts w:ascii="FO明朝体" w:eastAsia="FO明朝体" w:hint="eastAsia"/>
          <w:w w:val="200"/>
          <w:kern w:val="0"/>
          <w:sz w:val="24"/>
        </w:rPr>
        <w:t>─</w:t>
      </w:r>
    </w:p>
    <w:p w14:paraId="69DB9993"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では、確認させてもらう。</w:t>
      </w:r>
    </w:p>
    <w:p w14:paraId="289F82D5" w14:textId="77777777" w:rsidR="007D1FB6" w:rsidRDefault="007D1FB6">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9778071">
          <v:line id="_x0000_s2390" style="position:absolute;left:0;text-align:left;z-index:251657216;mso-position-horizontal-relative:text;mso-position-vertical-relative:text" from="225.5pt,11.75pt" to="374pt,11.75pt"/>
        </w:pict>
      </w:r>
      <w:r>
        <w:rPr>
          <w:rFonts w:ascii="FO明朝体" w:eastAsia="FO明朝体"/>
          <w:noProof/>
          <w:sz w:val="20"/>
        </w:rPr>
        <w:pict w14:anchorId="78875D91">
          <v:line id="_x0000_s2389" style="position:absolute;left:0;text-align:left;z-index:251656192;mso-position-horizontal-relative:text;mso-position-vertical-relative:text" from="38.5pt,11.75pt" to="187pt,11.75pt"/>
        </w:pict>
      </w:r>
      <w:r>
        <w:rPr>
          <w:rFonts w:ascii="FO明朝体" w:eastAsia="FO明朝体" w:hint="eastAsia"/>
          <w:sz w:val="24"/>
        </w:rPr>
        <w:t xml:space="preserve">　　　　　　　　　　　　　　◇○◇</w:t>
      </w:r>
    </w:p>
    <w:p w14:paraId="0A6AE479"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41CBA72F" w14:textId="77777777" w:rsidR="007D1FB6" w:rsidRDefault="007D1FB6">
      <w:pPr>
        <w:wordWrap w:val="0"/>
        <w:autoSpaceDE w:val="0"/>
        <w:autoSpaceDN w:val="0"/>
        <w:rPr>
          <w:rFonts w:ascii="FO明朝体" w:eastAsia="FO明朝体" w:hint="eastAsia"/>
          <w:kern w:val="0"/>
          <w:sz w:val="24"/>
        </w:rPr>
      </w:pPr>
    </w:p>
    <w:p w14:paraId="3CD99CE0"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その他について、協議が数点あるのでお願いする。</w:t>
      </w:r>
    </w:p>
    <w:p w14:paraId="03641F4F"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最初に、資料１、議員派遣について、説明をお願いする。</w:t>
      </w:r>
    </w:p>
    <w:p w14:paraId="3311DCB0"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4F4C0E40"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３月１８日の議運の中で、議員派遣についてということで確認してもらった件である。厚木基地周辺五市議会議長会基地対策協議会は海老名市で行われる。派遣日は５月２７日、派遣議員は基地対策特別委員会委員長である。この件については、３月２６日本会議最終日に議決してもらいたい。</w:t>
      </w:r>
    </w:p>
    <w:p w14:paraId="33CB7D93"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議員派遣については以上だが、いいか。</w:t>
      </w:r>
      <w:r>
        <w:rPr>
          <w:rFonts w:ascii="FO明朝体" w:eastAsia="FO明朝体" w:hint="eastAsia"/>
          <w:w w:val="200"/>
          <w:kern w:val="0"/>
          <w:sz w:val="24"/>
        </w:rPr>
        <w:t>─</w:t>
      </w:r>
    </w:p>
    <w:p w14:paraId="209D3F74"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では、このように決めさせてもらう。</w:t>
      </w:r>
    </w:p>
    <w:p w14:paraId="4B9810D1" w14:textId="77777777" w:rsidR="007D1FB6" w:rsidRDefault="007D1FB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２つ目は、前回、臨時議会の取り扱いについて、新政クラブから提言があって、若干、意見交換をした中で、具体的にスケジュールはどうなのかという話があって、その関係について、今、手元に配付した。これは仮案で出されたものを記載しているが、共産党から、どこから全体的なスケジュールになるのかという確認の意見が出されたので、このことについて、新政クラブから補足説明があったらお願いする。</w:t>
      </w:r>
    </w:p>
    <w:p w14:paraId="23CA0D4D"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５月２３日に議運を開催し、ここで議案等を配付して、５月３０日から本会議というのが通常の日程だが、先日提案したように、５月臨時会を開催しないということで、５月３０日に人事案件についても皆様から承認してもらうことになると、やはり、２３日からの１週間の議案に対していろいろ調査研究をする期間に人事の部分を組み込むのは非常に難しいという判断をした。ついては、今回は議長、副議長は人事案件がないので、１９日月曜日に議運を招集する形をとってもらって、それから３日間ないし３日半程度で人事を決めてもらって、２３日の議運で人事についてはある程度決定を諮り、それからは通常の議案の調査研究を皆さんにしてもらうような形で理解してもらえないか。１９日に最初の議運、２３日にもう一度、通常の議案配付の議運、３０日の本会議において、人事案件と上程の提案説明がある、こんな流れでいかがかということで提案したい。</w:t>
      </w:r>
    </w:p>
    <w:p w14:paraId="196D019E"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の補足説明だが、この件については、３月２６日本会議終了後ということもあったが、議案もたくさんあるので、きょうの段階で、もしこの話が前に進めていければと思っているが、その辺も含めて、何か意見があったらお願いする。</w:t>
      </w:r>
    </w:p>
    <w:p w14:paraId="05E3B82F"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C1D95E1"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２３日の後、土日が入るので、そういう意味では、４日間前倒しになる。おおむねそういう形でいいと思うが、基本的に、今までの例からいって、日程の確保はこのぐらいでとは思うが、実際問題として、２３日は議案の関係があるので、ここは影響がない形にしなければならない。これは大前提なので、そうなると、１９日にするか、余裕をもって１６日にするか迷っていたが、その辺も含めて、全体でもし意見があったら、私どもとしても、そういう意見も聞いていきたいと思う。</w:t>
      </w:r>
    </w:p>
    <w:p w14:paraId="660B920E"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理由は、基本的には議案の配付が１週間前ということで、ここに影響が出るようなら、提出される議案の内容によっては、議案の配付を前倒しという部分が可能なのか、絶対、影響しないようにしなくてはいけないと思ったので、事前の日程の確保は、ある程度きちっとしておかなければならないと思ったから、言わせてもらった。</w:t>
      </w:r>
    </w:p>
    <w:p w14:paraId="64EF2190"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4E78287"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１つは、従来の形で、５月の臨時議会という場合には、およそ本会議がいつで、議運がいつなのかということが示せたら示してほしい。</w:t>
      </w:r>
    </w:p>
    <w:p w14:paraId="0087607F"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あと、きょう、少しでも議論できたらという委員長の話だったが、先ほどの意見書のこともあるので、できれば配慮してもらいたい。</w:t>
      </w:r>
    </w:p>
    <w:p w14:paraId="648D8761"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わかった。</w:t>
      </w:r>
    </w:p>
    <w:p w14:paraId="248F8AA1"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1C60121"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ことしの５月臨時会が開かれる予定としては、昨年の開催日からの応当ということで、５月１９日を予定したいと考えている。それに伴う議運だが、人事に関する内容についての議運を開催している実績が過去にあるので、５月１２日月曜日から、おおむね４日程度とらせてもらえればと考えている。</w:t>
      </w:r>
    </w:p>
    <w:p w14:paraId="14262323"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従来の日程は、そのようなことである。</w:t>
      </w:r>
    </w:p>
    <w:p w14:paraId="161EA885"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133AFA3"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事務局に質問する。この日程表に示されている２２日の監査、２６日、２７日の東・西農業委員会は、１９日に臨時議会があることを想定して、最初の監査と農業委員会を入れ込んでいるという理解でいいのか。</w:t>
      </w:r>
    </w:p>
    <w:p w14:paraId="26E5D855"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AA8FFBB"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監査と農業委員会は、基本的には、年度当初というか、２月か３月ごろに１年間のスケジュールを組んでいるようである。確定な話ではないが、例えば５月１９日前に臨時会が行われるという、例年どおりの内容の中での想定でスケジュールを構成しているのではないかと考えている。</w:t>
      </w:r>
    </w:p>
    <w:p w14:paraId="20679462"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では、この件については、２６日に最終的な結論を得ていきたいと思う。</w:t>
      </w:r>
    </w:p>
    <w:p w14:paraId="40B43936"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w:t>
      </w:r>
    </w:p>
    <w:p w14:paraId="5D039CA4"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E9D191D" w14:textId="77777777" w:rsidR="007D1FB6" w:rsidRDefault="007D1FB6">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２６日の日程の関係だが、１つ漏れがあったのでお知らせしたい。横浜地方裁判所の関係の請願が本会議で議決されると、意見書の提出という状況になると思う。その場合、起草委員会といって、総務部会を当日開いてもらいたいと考えている。追加議案のための総務委員会が開かれるので、その後に部会ということでお願いできればということと、意見書案ができると、本会議に上程して、議決してもらう流れになるので、御承知おきいただきたい。</w:t>
      </w:r>
    </w:p>
    <w:p w14:paraId="1BD97010" w14:textId="77777777" w:rsidR="007D1FB6" w:rsidRDefault="007D1FB6">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この件についていいか。</w:t>
      </w:r>
      <w:r>
        <w:rPr>
          <w:rFonts w:ascii="FO明朝体" w:eastAsia="FO明朝体" w:hint="eastAsia"/>
          <w:w w:val="200"/>
          <w:kern w:val="0"/>
          <w:sz w:val="24"/>
        </w:rPr>
        <w:t>─</w:t>
      </w:r>
    </w:p>
    <w:p w14:paraId="7FACD978"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r>
        <w:rPr>
          <w:rFonts w:ascii="FO明朝体" w:eastAsia="FO明朝体" w:hint="eastAsia"/>
          <w:w w:val="200"/>
          <w:kern w:val="0"/>
          <w:sz w:val="24"/>
        </w:rPr>
        <w:t>─</w:t>
      </w:r>
    </w:p>
    <w:p w14:paraId="251FD19F"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ないようなので、次回の議会運営委員会は、３月２６日本会議終了後に開会する。</w:t>
      </w:r>
    </w:p>
    <w:p w14:paraId="50B99282"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7A366595" w14:textId="77777777" w:rsidR="007D1FB6" w:rsidRDefault="007D1FB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午後１時３０分　閉会</w:t>
      </w:r>
    </w:p>
    <w:sectPr w:rsidR="007D1FB6">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79FD" w14:textId="77777777" w:rsidR="00E27E3D" w:rsidRDefault="00E27E3D">
      <w:r>
        <w:separator/>
      </w:r>
    </w:p>
  </w:endnote>
  <w:endnote w:type="continuationSeparator" w:id="0">
    <w:p w14:paraId="1DC5DB40" w14:textId="77777777" w:rsidR="00E27E3D" w:rsidRDefault="00E27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C89D" w14:textId="77777777" w:rsidR="007D1FB6" w:rsidRDefault="007D1FB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21E0221" w14:textId="77777777" w:rsidR="007D1FB6" w:rsidRDefault="007D1FB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5AA97" w14:textId="77777777" w:rsidR="007D1FB6" w:rsidRDefault="007D1FB6">
    <w:pPr>
      <w:pStyle w:val="a6"/>
      <w:framePr w:wrap="around" w:vAnchor="text" w:hAnchor="margin" w:xAlign="center" w:y="1"/>
      <w:rPr>
        <w:rStyle w:val="a7"/>
      </w:rPr>
    </w:pPr>
  </w:p>
  <w:p w14:paraId="0F7E35BB" w14:textId="77777777" w:rsidR="007D1FB6" w:rsidRDefault="007D1FB6">
    <w:pPr>
      <w:pStyle w:val="a6"/>
      <w:jc w:val="center"/>
      <w:rPr>
        <w:rFonts w:ascii="FO明朝体" w:hint="eastAsia"/>
      </w:rPr>
    </w:pPr>
  </w:p>
  <w:p w14:paraId="77DFF65C" w14:textId="77777777" w:rsidR="007D1FB6" w:rsidRDefault="007D1FB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28FA6" w14:textId="77777777" w:rsidR="007D1FB6" w:rsidRDefault="007D1FB6">
    <w:pPr>
      <w:pStyle w:val="a6"/>
      <w:jc w:val="center"/>
      <w:rPr>
        <w:rFonts w:ascii="FO明朝体" w:hint="eastAsia"/>
      </w:rPr>
    </w:pPr>
  </w:p>
  <w:p w14:paraId="6A6D8701" w14:textId="77777777" w:rsidR="007D1FB6" w:rsidRDefault="007D1FB6">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931C4">
      <w:rPr>
        <w:rStyle w:val="a7"/>
        <w:rFonts w:ascii="FO明朝体"/>
        <w:noProof/>
      </w:rPr>
      <w:t>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E68BD" w14:textId="77777777" w:rsidR="00E27E3D" w:rsidRDefault="00E27E3D">
      <w:r>
        <w:separator/>
      </w:r>
    </w:p>
  </w:footnote>
  <w:footnote w:type="continuationSeparator" w:id="0">
    <w:p w14:paraId="0DF1A959" w14:textId="77777777" w:rsidR="00E27E3D" w:rsidRDefault="00E27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5838" w14:textId="77777777" w:rsidR="007D1FB6" w:rsidRDefault="007D1FB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87278884">
    <w:abstractNumId w:val="16"/>
  </w:num>
  <w:num w:numId="2" w16cid:durableId="421801211">
    <w:abstractNumId w:val="9"/>
  </w:num>
  <w:num w:numId="3" w16cid:durableId="1520192949">
    <w:abstractNumId w:val="10"/>
  </w:num>
  <w:num w:numId="4" w16cid:durableId="1509979668">
    <w:abstractNumId w:val="7"/>
  </w:num>
  <w:num w:numId="5" w16cid:durableId="987439053">
    <w:abstractNumId w:val="2"/>
  </w:num>
  <w:num w:numId="6" w16cid:durableId="1031419321">
    <w:abstractNumId w:val="14"/>
  </w:num>
  <w:num w:numId="7" w16cid:durableId="840657634">
    <w:abstractNumId w:val="0"/>
  </w:num>
  <w:num w:numId="8" w16cid:durableId="782000230">
    <w:abstractNumId w:val="5"/>
  </w:num>
  <w:num w:numId="9" w16cid:durableId="1851799731">
    <w:abstractNumId w:val="13"/>
  </w:num>
  <w:num w:numId="10" w16cid:durableId="1914659879">
    <w:abstractNumId w:val="18"/>
  </w:num>
  <w:num w:numId="11" w16cid:durableId="117769404">
    <w:abstractNumId w:val="17"/>
  </w:num>
  <w:num w:numId="12" w16cid:durableId="1344823962">
    <w:abstractNumId w:val="6"/>
  </w:num>
  <w:num w:numId="13" w16cid:durableId="2138715072">
    <w:abstractNumId w:val="1"/>
  </w:num>
  <w:num w:numId="14" w16cid:durableId="2136873185">
    <w:abstractNumId w:val="12"/>
  </w:num>
  <w:num w:numId="15" w16cid:durableId="562717576">
    <w:abstractNumId w:val="11"/>
  </w:num>
  <w:num w:numId="16" w16cid:durableId="816454427">
    <w:abstractNumId w:val="15"/>
  </w:num>
  <w:num w:numId="17" w16cid:durableId="2131195022">
    <w:abstractNumId w:val="3"/>
  </w:num>
  <w:num w:numId="18" w16cid:durableId="1278609131">
    <w:abstractNumId w:val="4"/>
  </w:num>
  <w:num w:numId="19" w16cid:durableId="5732443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55F1"/>
    <w:rsid w:val="00032B30"/>
    <w:rsid w:val="006C55F1"/>
    <w:rsid w:val="007D1FB6"/>
    <w:rsid w:val="008931C4"/>
    <w:rsid w:val="009F738A"/>
    <w:rsid w:val="00DB72BB"/>
    <w:rsid w:val="00E27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3">
      <v:textbox inset="5.85pt,.7pt,5.85pt,.7pt"/>
    </o:shapedefaults>
    <o:shapelayout v:ext="edit">
      <o:idmap v:ext="edit" data="2"/>
    </o:shapelayout>
  </w:shapeDefaults>
  <w:decimalSymbol w:val="."/>
  <w:listSeparator w:val=","/>
  <w14:docId w14:val="25DC5617"/>
  <w15:chartTrackingRefBased/>
  <w15:docId w15:val="{B235D671-2753-4BC3-8F78-131D05C5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1040</Words>
  <Characters>5933</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2008-05-13T05:41:00Z</cp:lastPrinted>
  <dcterms:created xsi:type="dcterms:W3CDTF">2026-09-06T21:50:00Z</dcterms:created>
  <dcterms:modified xsi:type="dcterms:W3CDTF">2026-09-06T21:50:00Z</dcterms:modified>
</cp:coreProperties>
</file>